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8" w:line="230" w:lineRule="auto"/>
        <w:ind w:left="4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8"/>
          <w:sz w:val="28"/>
          <w:szCs w:val="28"/>
        </w:rPr>
        <w:t>附件</w:t>
      </w:r>
      <w:r>
        <w:rPr>
          <w:rFonts w:hint="eastAsia"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8"/>
          <w:sz w:val="28"/>
          <w:szCs w:val="28"/>
        </w:rPr>
        <w:t>10</w:t>
      </w:r>
    </w:p>
    <w:p>
      <w:pPr>
        <w:spacing w:before="331" w:line="224" w:lineRule="auto"/>
        <w:ind w:left="2863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水痘诊疗方案</w:t>
      </w:r>
    </w:p>
    <w:p>
      <w:pPr>
        <w:spacing w:before="320" w:line="231" w:lineRule="auto"/>
        <w:ind w:left="320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1"/>
          <w:sz w:val="28"/>
          <w:szCs w:val="28"/>
        </w:rPr>
        <w:t xml:space="preserve">2023 </w:t>
      </w:r>
      <w:r>
        <w:rPr>
          <w:rFonts w:hint="eastAsia" w:ascii="仿宋" w:hAnsi="仿宋" w:eastAsia="仿宋" w:cs="仿宋"/>
          <w:spacing w:val="1"/>
          <w:sz w:val="28"/>
          <w:szCs w:val="28"/>
        </w:rPr>
        <w:t>年版）</w:t>
      </w:r>
    </w:p>
    <w:p>
      <w:pPr>
        <w:spacing w:line="296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spacing w:before="1" w:line="221" w:lineRule="auto"/>
        <w:ind w:left="36" w:firstLine="314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7"/>
          <w:sz w:val="28"/>
          <w:szCs w:val="28"/>
        </w:rPr>
        <w:t>水痘（</w:t>
      </w:r>
      <w:r>
        <w:rPr>
          <w:rFonts w:hint="eastAsia" w:ascii="仿宋" w:hAnsi="仿宋" w:eastAsia="仿宋" w:cs="仿宋"/>
          <w:sz w:val="28"/>
          <w:szCs w:val="28"/>
        </w:rPr>
        <w:t>Varicella</w:t>
      </w:r>
      <w:r>
        <w:rPr>
          <w:rFonts w:hint="eastAsia" w:ascii="仿宋" w:hAnsi="仿宋" w:eastAsia="仿宋" w:cs="仿宋"/>
          <w:spacing w:val="17"/>
          <w:sz w:val="28"/>
          <w:szCs w:val="28"/>
        </w:rPr>
        <w:t>,</w:t>
      </w:r>
      <w:r>
        <w:rPr>
          <w:rFonts w:hint="eastAsia" w:ascii="仿宋" w:hAnsi="仿宋" w:eastAsia="仿宋" w:cs="仿宋"/>
          <w:spacing w:val="3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Chickenpox</w:t>
      </w:r>
      <w:r>
        <w:rPr>
          <w:rFonts w:hint="eastAsia" w:ascii="仿宋" w:hAnsi="仿宋" w:eastAsia="仿宋" w:cs="仿宋"/>
          <w:spacing w:val="-1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7"/>
          <w:sz w:val="28"/>
          <w:szCs w:val="28"/>
        </w:rPr>
        <w:t>）是由水痘</w:t>
      </w:r>
      <w:r>
        <w:rPr>
          <w:rFonts w:hint="eastAsia" w:ascii="仿宋" w:hAnsi="仿宋" w:eastAsia="仿宋" w:cs="仿宋"/>
          <w:spacing w:val="17"/>
          <w:sz w:val="28"/>
          <w:szCs w:val="28"/>
        </w:rPr>
        <w:t>-</w:t>
      </w:r>
      <w:r>
        <w:rPr>
          <w:rFonts w:hint="eastAsia" w:ascii="仿宋" w:hAnsi="仿宋" w:eastAsia="仿宋" w:cs="仿宋"/>
          <w:spacing w:val="-2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7"/>
          <w:sz w:val="28"/>
          <w:szCs w:val="28"/>
        </w:rPr>
        <w:t>带状疱疹病毒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6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Varicella</w:t>
      </w:r>
      <w:r>
        <w:rPr>
          <w:rFonts w:hint="eastAsia" w:ascii="仿宋" w:hAnsi="仿宋" w:eastAsia="仿宋" w:cs="仿宋"/>
          <w:spacing w:val="6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</w:rPr>
        <w:t>Zoster</w:t>
      </w:r>
      <w:r>
        <w:rPr>
          <w:rFonts w:hint="eastAsia"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Virus</w:t>
      </w:r>
      <w:r>
        <w:rPr>
          <w:rFonts w:hint="eastAsia" w:ascii="仿宋" w:hAnsi="仿宋" w:eastAsia="仿宋" w:cs="仿宋"/>
          <w:spacing w:val="6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VZV</w:t>
      </w:r>
      <w:r>
        <w:rPr>
          <w:rFonts w:hint="eastAsia" w:ascii="仿宋" w:hAnsi="仿宋" w:eastAsia="仿宋" w:cs="仿宋"/>
          <w:spacing w:val="6"/>
          <w:sz w:val="28"/>
          <w:szCs w:val="28"/>
        </w:rPr>
        <w:t>）感染引起的一种呼吸道传染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"/>
          <w:sz w:val="28"/>
          <w:szCs w:val="28"/>
        </w:rPr>
        <w:t>病，传染性强。以斑疹、丘疹、疱疹、结痂</w:t>
      </w:r>
      <w:r>
        <w:rPr>
          <w:rFonts w:hint="eastAsia" w:ascii="仿宋" w:hAnsi="仿宋" w:eastAsia="仿宋" w:cs="仿宋"/>
          <w:sz w:val="28"/>
          <w:szCs w:val="28"/>
        </w:rPr>
        <w:t xml:space="preserve">同时出现为特点。 </w:t>
      </w:r>
      <w:r>
        <w:rPr>
          <w:rFonts w:hint="eastAsia" w:ascii="仿宋" w:hAnsi="仿宋" w:eastAsia="仿宋" w:cs="仿宋"/>
          <w:spacing w:val="19"/>
          <w:sz w:val="28"/>
          <w:szCs w:val="28"/>
        </w:rPr>
        <w:t>免疫功能低下者感染时可发展为重症，也可因潜伏的</w:t>
      </w:r>
      <w:r>
        <w:rPr>
          <w:rFonts w:hint="eastAsia"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VZV  </w:t>
      </w:r>
      <w:r>
        <w:rPr>
          <w:rFonts w:hint="eastAsia" w:ascii="仿宋" w:hAnsi="仿宋" w:eastAsia="仿宋" w:cs="仿宋"/>
          <w:spacing w:val="9"/>
          <w:sz w:val="28"/>
          <w:szCs w:val="28"/>
        </w:rPr>
        <w:t>再激活而引起带状疱疹。</w:t>
      </w:r>
    </w:p>
    <w:p>
      <w:pPr>
        <w:spacing w:before="226" w:line="226" w:lineRule="auto"/>
        <w:ind w:left="67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一、病原学</w:t>
      </w:r>
    </w:p>
    <w:p>
      <w:pPr>
        <w:pStyle w:val="2"/>
        <w:spacing w:before="173" w:line="367" w:lineRule="auto"/>
        <w:ind w:left="25" w:right="86" w:firstLine="6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水痘</w:t>
      </w:r>
      <w:r>
        <w:rPr>
          <w:rFonts w:hint="eastAsia" w:ascii="仿宋" w:hAnsi="仿宋" w:eastAsia="仿宋" w:cs="仿宋"/>
          <w:spacing w:val="3"/>
          <w:sz w:val="28"/>
          <w:szCs w:val="28"/>
        </w:rPr>
        <w:t>-</w:t>
      </w:r>
      <w:r>
        <w:rPr>
          <w:rFonts w:hint="eastAsia"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3"/>
          <w:sz w:val="28"/>
          <w:szCs w:val="28"/>
        </w:rPr>
        <w:t>带状疱疹病毒（</w:t>
      </w:r>
      <w:r>
        <w:rPr>
          <w:rFonts w:hint="eastAsia" w:ascii="仿宋" w:hAnsi="仿宋" w:eastAsia="仿宋" w:cs="仿宋"/>
          <w:sz w:val="28"/>
          <w:szCs w:val="28"/>
        </w:rPr>
        <w:t>Varicella</w:t>
      </w:r>
      <w:r>
        <w:rPr>
          <w:rFonts w:hint="eastAsia" w:ascii="仿宋" w:hAnsi="仿宋" w:eastAsia="仿宋" w:cs="仿宋"/>
          <w:spacing w:val="3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</w:rPr>
        <w:t>Zoster</w:t>
      </w:r>
      <w:r>
        <w:rPr>
          <w:rFonts w:hint="eastAsia"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Virus</w:t>
      </w:r>
      <w:r>
        <w:rPr>
          <w:rFonts w:hint="eastAsia" w:ascii="仿宋" w:hAnsi="仿宋" w:eastAsia="仿宋" w:cs="仿宋"/>
          <w:spacing w:val="3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VZV</w:t>
      </w:r>
      <w:r>
        <w:rPr>
          <w:rFonts w:hint="eastAsia" w:ascii="仿宋" w:hAnsi="仿宋" w:eastAsia="仿宋" w:cs="仿宋"/>
          <w:spacing w:val="3"/>
          <w:sz w:val="28"/>
          <w:szCs w:val="28"/>
        </w:rPr>
        <w:t>）为有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7"/>
          <w:sz w:val="28"/>
          <w:szCs w:val="28"/>
        </w:rPr>
        <w:t>囊膜的双链</w:t>
      </w:r>
      <w:r>
        <w:rPr>
          <w:rFonts w:hint="eastAsia"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DNA</w:t>
      </w:r>
      <w:r>
        <w:rPr>
          <w:rFonts w:hint="eastAsia"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7"/>
          <w:sz w:val="28"/>
          <w:szCs w:val="28"/>
        </w:rPr>
        <w:t>病毒，属正疱疹病毒科、</w:t>
      </w:r>
      <w:r>
        <w:rPr>
          <w:rFonts w:hint="eastAsia" w:ascii="仿宋" w:hAnsi="仿宋" w:eastAsia="仿宋" w:cs="仿宋"/>
          <w:spacing w:val="7"/>
          <w:sz w:val="28"/>
          <w:szCs w:val="28"/>
        </w:rPr>
        <w:t>α</w:t>
      </w:r>
      <w:r>
        <w:rPr>
          <w:rFonts w:hint="eastAsia" w:ascii="仿宋" w:hAnsi="仿宋" w:eastAsia="仿宋" w:cs="仿宋"/>
          <w:spacing w:val="7"/>
          <w:sz w:val="28"/>
          <w:szCs w:val="28"/>
        </w:rPr>
        <w:t>疱疹病毒亚科、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水痘疱疹病毒属，又称为人类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α3</w:t>
      </w:r>
      <w:r>
        <w:rPr>
          <w:rFonts w:hint="eastAsia" w:ascii="仿宋" w:hAnsi="仿宋" w:eastAsia="仿宋" w:cs="仿宋"/>
          <w:spacing w:val="53"/>
          <w:w w:val="10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型疱疹病毒。</w:t>
      </w:r>
      <w:r>
        <w:rPr>
          <w:rFonts w:hint="eastAsia" w:ascii="仿宋" w:hAnsi="仿宋" w:eastAsia="仿宋" w:cs="仿宋"/>
          <w:sz w:val="28"/>
          <w:szCs w:val="28"/>
        </w:rPr>
        <w:t>VZV</w:t>
      </w:r>
      <w:r>
        <w:rPr>
          <w:rFonts w:hint="eastAsia" w:ascii="仿宋" w:hAnsi="仿宋" w:eastAsia="仿宋" w:cs="仿宋"/>
          <w:spacing w:val="2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仅有</w:t>
      </w:r>
      <w:r>
        <w:rPr>
          <w:rFonts w:hint="eastAsia" w:ascii="仿宋" w:hAnsi="仿宋" w:eastAsia="仿宋" w:cs="仿宋"/>
          <w:spacing w:val="-2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1</w:t>
      </w:r>
      <w:r>
        <w:rPr>
          <w:rFonts w:hint="eastAsia" w:ascii="仿宋" w:hAnsi="仿宋" w:eastAsia="仿宋" w:cs="仿宋"/>
          <w:spacing w:val="3"/>
          <w:sz w:val="28"/>
          <w:szCs w:val="28"/>
        </w:rPr>
        <w:t>个血清型，人类是唯一</w:t>
      </w:r>
      <w:r>
        <w:rPr>
          <w:rFonts w:hint="eastAsia" w:ascii="仿宋" w:hAnsi="仿宋" w:eastAsia="仿宋" w:cs="仿宋"/>
          <w:spacing w:val="-7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3"/>
          <w:sz w:val="28"/>
          <w:szCs w:val="28"/>
        </w:rPr>
        <w:t>自然宿主。</w:t>
      </w:r>
    </w:p>
    <w:p>
      <w:pPr>
        <w:pStyle w:val="2"/>
        <w:spacing w:before="225" w:line="601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position w:val="21"/>
          <w:sz w:val="28"/>
          <w:szCs w:val="28"/>
        </w:rPr>
        <w:t>VZV</w:t>
      </w:r>
      <w:r>
        <w:rPr>
          <w:rFonts w:hint="eastAsia" w:ascii="仿宋" w:hAnsi="仿宋" w:eastAsia="仿宋" w:cs="仿宋"/>
          <w:spacing w:val="24"/>
          <w:position w:val="2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"/>
          <w:position w:val="21"/>
          <w:sz w:val="28"/>
          <w:szCs w:val="28"/>
        </w:rPr>
        <w:t>对热敏感，</w:t>
      </w:r>
      <w:r>
        <w:rPr>
          <w:rFonts w:hint="eastAsia" w:ascii="仿宋" w:hAnsi="仿宋" w:eastAsia="仿宋" w:cs="仿宋"/>
          <w:spacing w:val="1"/>
          <w:position w:val="21"/>
          <w:sz w:val="28"/>
          <w:szCs w:val="28"/>
        </w:rPr>
        <w:t>60</w:t>
      </w:r>
      <w:r>
        <w:rPr>
          <w:rFonts w:hint="eastAsia" w:ascii="仿宋" w:hAnsi="仿宋" w:eastAsia="仿宋" w:cs="仿宋"/>
          <w:spacing w:val="1"/>
          <w:position w:val="21"/>
          <w:sz w:val="28"/>
          <w:szCs w:val="28"/>
        </w:rPr>
        <w:t>℃</w:t>
      </w:r>
      <w:r>
        <w:rPr>
          <w:rFonts w:hint="eastAsia" w:ascii="仿宋" w:hAnsi="仿宋" w:eastAsia="仿宋" w:cs="仿宋"/>
          <w:spacing w:val="-60"/>
          <w:position w:val="2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"/>
          <w:position w:val="21"/>
          <w:sz w:val="28"/>
          <w:szCs w:val="28"/>
        </w:rPr>
        <w:t xml:space="preserve">30 </w:t>
      </w:r>
      <w:r>
        <w:rPr>
          <w:rFonts w:hint="eastAsia" w:ascii="仿宋" w:hAnsi="仿宋" w:eastAsia="仿宋" w:cs="仿宋"/>
          <w:spacing w:val="1"/>
          <w:position w:val="21"/>
          <w:sz w:val="28"/>
          <w:szCs w:val="28"/>
        </w:rPr>
        <w:t>分钟可灭活；对紫外线、乙醇、</w:t>
      </w:r>
    </w:p>
    <w:p>
      <w:pPr>
        <w:pStyle w:val="2"/>
        <w:spacing w:before="1" w:line="221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碘伏、碘酊、含氯消毒剂等敏感。</w:t>
      </w:r>
    </w:p>
    <w:p>
      <w:pPr>
        <w:spacing w:before="227" w:line="226" w:lineRule="auto"/>
        <w:ind w:left="67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二、流行病学</w:t>
      </w:r>
    </w:p>
    <w:p>
      <w:pPr>
        <w:spacing w:before="220" w:line="231" w:lineRule="auto"/>
        <w:ind w:left="69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（一）传染源。</w:t>
      </w:r>
    </w:p>
    <w:p>
      <w:pPr>
        <w:pStyle w:val="2"/>
        <w:spacing w:before="214" w:line="600" w:lineRule="exact"/>
        <w:ind w:left="66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position w:val="21"/>
          <w:sz w:val="28"/>
          <w:szCs w:val="28"/>
        </w:rPr>
        <w:t>水痘和带状疱疹患者是主要传染源。传染期通常从出疹</w:t>
      </w:r>
    </w:p>
    <w:p>
      <w:pPr>
        <w:pStyle w:val="2"/>
        <w:spacing w:line="221" w:lineRule="auto"/>
        <w:ind w:left="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前</w:t>
      </w:r>
      <w:r>
        <w:rPr>
          <w:rFonts w:hint="eastAsia" w:ascii="仿宋" w:hAnsi="仿宋" w:eastAsia="仿宋" w:cs="仿宋"/>
          <w:spacing w:val="-3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4"/>
          <w:sz w:val="28"/>
          <w:szCs w:val="28"/>
        </w:rPr>
        <w:t>1~2</w:t>
      </w:r>
      <w:r>
        <w:rPr>
          <w:rFonts w:hint="eastAsia" w:ascii="仿宋" w:hAnsi="仿宋" w:eastAsia="仿宋" w:cs="仿宋"/>
          <w:spacing w:val="21"/>
          <w:w w:val="10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4"/>
          <w:sz w:val="28"/>
          <w:szCs w:val="28"/>
        </w:rPr>
        <w:t>天开始到所有皮损干燥结痂为止。</w:t>
      </w:r>
    </w:p>
    <w:p>
      <w:pPr>
        <w:spacing w:before="227" w:line="236" w:lineRule="auto"/>
        <w:ind w:left="69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（二）传播途径。</w:t>
      </w:r>
    </w:p>
    <w:p>
      <w:pPr>
        <w:pStyle w:val="2"/>
        <w:spacing w:before="205" w:line="222" w:lineRule="auto"/>
        <w:ind w:left="69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1.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呼吸道传播：吸入含有病毒的飞沫、气溶胶可导致感</w:t>
      </w:r>
    </w:p>
    <w:p>
      <w:pPr>
        <w:spacing w:line="222" w:lineRule="auto"/>
        <w:rPr>
          <w:rFonts w:hint="eastAsia" w:ascii="仿宋" w:hAnsi="仿宋" w:eastAsia="仿宋" w:cs="仿宋"/>
          <w:sz w:val="28"/>
          <w:szCs w:val="28"/>
        </w:rPr>
        <w:sectPr>
          <w:footerReference r:id="rId5" w:type="default"/>
          <w:pgSz w:w="11906" w:h="16839"/>
          <w:pgMar w:top="1431" w:right="1704" w:bottom="1217" w:left="1785" w:header="0" w:footer="993" w:gutter="0"/>
          <w:cols w:space="720" w:num="1"/>
        </w:sectPr>
      </w:pPr>
    </w:p>
    <w:p>
      <w:pPr>
        <w:pStyle w:val="2"/>
        <w:spacing w:before="217" w:line="222" w:lineRule="auto"/>
        <w:ind w:left="3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7"/>
          <w:sz w:val="28"/>
          <w:szCs w:val="28"/>
        </w:rPr>
        <w:t>染；</w:t>
      </w:r>
    </w:p>
    <w:p>
      <w:pPr>
        <w:pStyle w:val="2"/>
        <w:spacing w:before="226" w:line="600" w:lineRule="exact"/>
        <w:ind w:left="66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1"/>
          <w:position w:val="21"/>
          <w:sz w:val="28"/>
          <w:szCs w:val="28"/>
        </w:rPr>
        <w:t>2.</w:t>
      </w:r>
      <w:r>
        <w:rPr>
          <w:rFonts w:hint="eastAsia" w:ascii="仿宋" w:hAnsi="仿宋" w:eastAsia="仿宋" w:cs="仿宋"/>
          <w:spacing w:val="11"/>
          <w:position w:val="21"/>
          <w:sz w:val="28"/>
          <w:szCs w:val="28"/>
        </w:rPr>
        <w:t>接触传播：接触患者疱液、黏膜分泌物及污染物可导</w:t>
      </w:r>
    </w:p>
    <w:p>
      <w:pPr>
        <w:pStyle w:val="2"/>
        <w:spacing w:line="222" w:lineRule="auto"/>
        <w:ind w:left="3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致感染；</w:t>
      </w:r>
    </w:p>
    <w:p>
      <w:pPr>
        <w:pStyle w:val="2"/>
        <w:spacing w:before="227" w:line="222" w:lineRule="auto"/>
        <w:ind w:left="66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3.</w:t>
      </w:r>
      <w:r>
        <w:rPr>
          <w:rFonts w:hint="eastAsia" w:ascii="仿宋" w:hAnsi="仿宋" w:eastAsia="仿宋" w:cs="仿宋"/>
          <w:spacing w:val="8"/>
          <w:sz w:val="28"/>
          <w:szCs w:val="28"/>
        </w:rPr>
        <w:t>母婴传播：孕妇感染后，可垂直传播给胎儿。</w:t>
      </w:r>
    </w:p>
    <w:p>
      <w:pPr>
        <w:spacing w:before="224" w:line="234" w:lineRule="auto"/>
        <w:ind w:left="69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（三）易感人群。</w:t>
      </w:r>
    </w:p>
    <w:p>
      <w:pPr>
        <w:pStyle w:val="2"/>
        <w:spacing w:before="210" w:line="222" w:lineRule="auto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人群普遍易感。初次感染后可获长久免疫，罕见再感染。</w:t>
      </w:r>
    </w:p>
    <w:p>
      <w:pPr>
        <w:spacing w:before="226" w:line="226" w:lineRule="auto"/>
        <w:ind w:left="67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三、发病机制</w:t>
      </w:r>
    </w:p>
    <w:p>
      <w:pPr>
        <w:pStyle w:val="2"/>
        <w:spacing w:before="224" w:line="357" w:lineRule="auto"/>
        <w:ind w:left="26" w:right="7" w:firstLine="64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病毒自上呼吸道黏膜侵入，在局部淋巴结繁殖，释放入</w:t>
      </w:r>
      <w:r>
        <w:rPr>
          <w:rFonts w:hint="eastAsia"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7"/>
          <w:sz w:val="28"/>
          <w:szCs w:val="28"/>
        </w:rPr>
        <w:t>血，感染后约</w:t>
      </w:r>
      <w:r>
        <w:rPr>
          <w:rFonts w:hint="eastAsia"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7"/>
          <w:sz w:val="28"/>
          <w:szCs w:val="28"/>
        </w:rPr>
        <w:t>5</w:t>
      </w:r>
      <w:r>
        <w:rPr>
          <w:rFonts w:hint="eastAsia" w:ascii="仿宋" w:hAnsi="仿宋" w:eastAsia="仿宋" w:cs="仿宋"/>
          <w:spacing w:val="24"/>
          <w:w w:val="10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7"/>
          <w:sz w:val="28"/>
          <w:szCs w:val="28"/>
        </w:rPr>
        <w:t>天发生第一次病毒血症。病毒到达肝、脾和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其他脏器内增殖后再次入血（第二次病毒血症</w:t>
      </w:r>
      <w:r>
        <w:rPr>
          <w:rFonts w:hint="eastAsia" w:ascii="仿宋" w:hAnsi="仿宋" w:eastAsia="仿宋" w:cs="仿宋"/>
          <w:spacing w:val="-72"/>
          <w:sz w:val="28"/>
          <w:szCs w:val="28"/>
        </w:rPr>
        <w:t>），</w:t>
      </w:r>
      <w:r>
        <w:rPr>
          <w:rFonts w:hint="eastAsia" w:ascii="仿宋" w:hAnsi="仿宋" w:eastAsia="仿宋" w:cs="仿宋"/>
          <w:spacing w:val="-9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引起</w:t>
      </w:r>
      <w:r>
        <w:rPr>
          <w:rFonts w:hint="eastAsia" w:ascii="仿宋" w:hAnsi="仿宋" w:eastAsia="仿宋" w:cs="仿宋"/>
          <w:spacing w:val="12"/>
          <w:sz w:val="28"/>
          <w:szCs w:val="28"/>
        </w:rPr>
        <w:t>皮肤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9"/>
          <w:sz w:val="28"/>
          <w:szCs w:val="28"/>
        </w:rPr>
        <w:t>黏膜损害，细胞免疫功能低下人群可出现皮肤黏膜及内</w:t>
      </w:r>
      <w:r>
        <w:rPr>
          <w:rFonts w:hint="eastAsia" w:ascii="仿宋" w:hAnsi="仿宋" w:eastAsia="仿宋" w:cs="仿宋"/>
          <w:spacing w:val="8"/>
          <w:sz w:val="28"/>
          <w:szCs w:val="28"/>
        </w:rPr>
        <w:t>脏广</w:t>
      </w:r>
      <w:r>
        <w:rPr>
          <w:rFonts w:hint="eastAsia" w:ascii="仿宋" w:hAnsi="仿宋" w:eastAsia="仿宋" w:cs="仿宋"/>
          <w:sz w:val="28"/>
          <w:szCs w:val="28"/>
        </w:rPr>
        <w:t xml:space="preserve"> 泛出血、坏死性病变。水痘痊愈后，病毒可潜伏在神经节内，</w:t>
      </w:r>
      <w:r>
        <w:rPr>
          <w:rFonts w:hint="eastAsia"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9"/>
          <w:sz w:val="28"/>
          <w:szCs w:val="28"/>
        </w:rPr>
        <w:t>在机体免疫功能低下时被激活，沿神经支配的皮肤出现</w:t>
      </w:r>
      <w:r>
        <w:rPr>
          <w:rFonts w:hint="eastAsia" w:ascii="仿宋" w:hAnsi="仿宋" w:eastAsia="仿宋" w:cs="仿宋"/>
          <w:spacing w:val="8"/>
          <w:sz w:val="28"/>
          <w:szCs w:val="28"/>
        </w:rPr>
        <w:t>带状</w:t>
      </w:r>
    </w:p>
    <w:p>
      <w:pPr>
        <w:pStyle w:val="2"/>
        <w:spacing w:before="1" w:line="220" w:lineRule="auto"/>
        <w:ind w:left="3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疱疹，并具有传染性。</w:t>
      </w:r>
    </w:p>
    <w:p>
      <w:pPr>
        <w:spacing w:before="229" w:line="227" w:lineRule="auto"/>
        <w:ind w:left="68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四、病理改变</w:t>
      </w:r>
    </w:p>
    <w:p>
      <w:pPr>
        <w:pStyle w:val="2"/>
        <w:spacing w:before="222" w:line="357" w:lineRule="auto"/>
        <w:ind w:left="17" w:right="7" w:firstLine="64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水痘初期病变为皮肤真皮层毛细血管内皮细胞肿胀，血</w:t>
      </w:r>
      <w:r>
        <w:rPr>
          <w:rFonts w:hint="eastAsia"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管扩张充血；随后棘细胞层上皮细胞肿胀溶解，间质液积聚，</w:t>
      </w:r>
      <w:r>
        <w:rPr>
          <w:rFonts w:hint="eastAsia"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9"/>
          <w:sz w:val="28"/>
          <w:szCs w:val="28"/>
        </w:rPr>
        <w:t>形成单房水疱疹；多形核细胞浸入疱疹液转为云雾状；最终</w:t>
      </w:r>
      <w:r>
        <w:rPr>
          <w:rFonts w:hint="eastAsia"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9"/>
          <w:sz w:val="28"/>
          <w:szCs w:val="28"/>
        </w:rPr>
        <w:t>疱疹液吸收，形成结痂。水痘肺炎时可见间质性肺炎伴结节</w:t>
      </w:r>
      <w:r>
        <w:rPr>
          <w:rFonts w:hint="eastAsia"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2"/>
          <w:sz w:val="28"/>
          <w:szCs w:val="28"/>
        </w:rPr>
        <w:t>性实变出血区。水痘脑炎主要为白质区血管周围脱髓</w:t>
      </w:r>
      <w:r>
        <w:rPr>
          <w:rFonts w:hint="eastAsia" w:ascii="仿宋" w:hAnsi="仿宋" w:eastAsia="仿宋" w:cs="仿宋"/>
          <w:spacing w:val="21"/>
          <w:sz w:val="28"/>
          <w:szCs w:val="28"/>
        </w:rPr>
        <w:t>鞘病</w:t>
      </w:r>
    </w:p>
    <w:p>
      <w:pPr>
        <w:pStyle w:val="2"/>
        <w:spacing w:before="1" w:line="224" w:lineRule="auto"/>
        <w:ind w:left="4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3"/>
          <w:sz w:val="28"/>
          <w:szCs w:val="28"/>
        </w:rPr>
        <w:t>变。</w:t>
      </w:r>
    </w:p>
    <w:p>
      <w:pPr>
        <w:spacing w:before="222" w:line="227" w:lineRule="auto"/>
        <w:ind w:left="67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五、临床表现</w:t>
      </w:r>
    </w:p>
    <w:p>
      <w:pPr>
        <w:pStyle w:val="2"/>
        <w:spacing w:before="220" w:line="223" w:lineRule="auto"/>
        <w:ind w:left="66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"http://www.a-hospital.com/w/%C7%B1%B7%FC%C6%DA"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pacing w:val="-1"/>
          <w:sz w:val="28"/>
          <w:szCs w:val="28"/>
        </w:rPr>
        <w:t>潜伏期</w:t>
      </w:r>
      <w:r>
        <w:rPr>
          <w:rFonts w:hint="eastAsia" w:ascii="仿宋" w:hAnsi="仿宋" w:eastAsia="仿宋" w:cs="仿宋"/>
          <w:spacing w:val="-1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pacing w:val="-1"/>
          <w:sz w:val="28"/>
          <w:szCs w:val="28"/>
        </w:rPr>
        <w:t>为</w:t>
      </w:r>
      <w:r>
        <w:rPr>
          <w:rFonts w:hint="eastAsia" w:ascii="仿宋" w:hAnsi="仿宋" w:eastAsia="仿宋" w:cs="仿宋"/>
          <w:spacing w:val="-2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10~21</w:t>
      </w:r>
      <w:r>
        <w:rPr>
          <w:rFonts w:hint="eastAsia" w:ascii="仿宋" w:hAnsi="仿宋" w:eastAsia="仿宋" w:cs="仿宋"/>
          <w:spacing w:val="2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天，多为</w:t>
      </w:r>
      <w:r>
        <w:rPr>
          <w:rFonts w:hint="eastAsia"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14</w:t>
      </w:r>
      <w:r>
        <w:rPr>
          <w:rFonts w:hint="eastAsia" w:ascii="仿宋" w:hAnsi="仿宋" w:eastAsia="仿宋" w:cs="仿宋"/>
          <w:spacing w:val="2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天。</w:t>
      </w:r>
    </w:p>
    <w:p>
      <w:pPr>
        <w:spacing w:line="223" w:lineRule="auto"/>
        <w:rPr>
          <w:rFonts w:hint="eastAsia" w:ascii="仿宋" w:hAnsi="仿宋" w:eastAsia="仿宋" w:cs="仿宋"/>
          <w:sz w:val="28"/>
          <w:szCs w:val="28"/>
        </w:rPr>
        <w:sectPr>
          <w:footerReference r:id="rId6" w:type="default"/>
          <w:pgSz w:w="11906" w:h="16839"/>
          <w:pgMar w:top="1431" w:right="1710" w:bottom="1216" w:left="1785" w:header="0" w:footer="993" w:gutter="0"/>
          <w:cols w:space="720" w:num="1"/>
        </w:sectPr>
      </w:pPr>
    </w:p>
    <w:p>
      <w:pPr>
        <w:pStyle w:val="2"/>
        <w:spacing w:before="217" w:line="220" w:lineRule="auto"/>
        <w:ind w:left="67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原发感染通常发生于儿童期，常呈良性自限性，成人及</w:t>
      </w:r>
    </w:p>
    <w:p>
      <w:pPr>
        <w:pStyle w:val="2"/>
        <w:spacing w:before="230" w:line="233" w:lineRule="auto"/>
        <w:ind w:left="4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免疫抑制患者可发展为重症。</w:t>
      </w:r>
    </w:p>
    <w:p>
      <w:pPr>
        <w:spacing w:line="600" w:lineRule="exact"/>
        <w:ind w:left="69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"http://www.a-hospital.com/w/%C7%B0%C7%FD%C6%DA"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pacing w:val="3"/>
          <w:position w:val="7"/>
          <w:sz w:val="28"/>
          <w:szCs w:val="28"/>
        </w:rPr>
        <w:t>（一）前驱期</w:t>
      </w:r>
      <w:r>
        <w:rPr>
          <w:rFonts w:hint="eastAsia" w:ascii="仿宋" w:hAnsi="仿宋" w:eastAsia="仿宋" w:cs="仿宋"/>
          <w:spacing w:val="3"/>
          <w:position w:val="7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pacing w:val="3"/>
          <w:position w:val="7"/>
          <w:sz w:val="28"/>
          <w:szCs w:val="28"/>
        </w:rPr>
        <w:t>。</w:t>
      </w:r>
    </w:p>
    <w:p>
      <w:pPr>
        <w:pStyle w:val="2"/>
        <w:spacing w:line="808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position w:val="24"/>
          <w:sz w:val="28"/>
          <w:szCs w:val="28"/>
        </w:rPr>
        <w:t>部分患者有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"http://www.a-hospital.com/w/%B7%A2%C8%C8"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pacing w:val="-1"/>
          <w:position w:val="24"/>
          <w:sz w:val="28"/>
          <w:szCs w:val="28"/>
        </w:rPr>
        <w:t>发热</w:t>
      </w:r>
      <w:r>
        <w:rPr>
          <w:rFonts w:hint="eastAsia" w:ascii="仿宋" w:hAnsi="仿宋" w:eastAsia="仿宋" w:cs="仿宋"/>
          <w:spacing w:val="-1"/>
          <w:position w:val="24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"http://www.a-hospital.com/w/%CD%B7%CD%B4"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pacing w:val="-1"/>
          <w:position w:val="24"/>
          <w:sz w:val="28"/>
          <w:szCs w:val="28"/>
        </w:rPr>
        <w:t>头痛</w:t>
      </w:r>
      <w:r>
        <w:rPr>
          <w:rFonts w:hint="eastAsia" w:ascii="仿宋" w:hAnsi="仿宋" w:eastAsia="仿宋" w:cs="仿宋"/>
          <w:spacing w:val="-1"/>
          <w:position w:val="24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pacing w:val="-1"/>
          <w:position w:val="24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"http://www.a-hospital.com/index.php?title=%C8%AB%C9%ED%B2%BB%CA%CA&amp;action=edit&amp;redlink=1"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pacing w:val="-1"/>
          <w:position w:val="24"/>
          <w:sz w:val="28"/>
          <w:szCs w:val="28"/>
        </w:rPr>
        <w:t>全身不适</w:t>
      </w:r>
      <w:r>
        <w:rPr>
          <w:rFonts w:hint="eastAsia" w:ascii="仿宋" w:hAnsi="仿宋" w:eastAsia="仿宋" w:cs="仿宋"/>
          <w:spacing w:val="-1"/>
          <w:position w:val="24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pacing w:val="-1"/>
          <w:position w:val="24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"http://www.a-hospital.com/w/%C4%C9%B2%EE"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pacing w:val="-1"/>
          <w:position w:val="24"/>
          <w:sz w:val="28"/>
          <w:szCs w:val="28"/>
        </w:rPr>
        <w:t>纳差</w:t>
      </w:r>
      <w:r>
        <w:rPr>
          <w:rFonts w:hint="eastAsia" w:ascii="仿宋" w:hAnsi="仿宋" w:eastAsia="仿宋" w:cs="仿宋"/>
          <w:spacing w:val="-1"/>
          <w:position w:val="24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pacing w:val="-1"/>
          <w:position w:val="24"/>
          <w:sz w:val="28"/>
          <w:szCs w:val="28"/>
        </w:rPr>
        <w:t>及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"http://www.a-hospital.com/index.php?title=%C9%CF%BA%F4%CE%FC%B5%C0%D6%A2%D7%B4&amp;action=edit&amp;redlink=1"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pacing w:val="-1"/>
          <w:position w:val="24"/>
          <w:sz w:val="28"/>
          <w:szCs w:val="28"/>
        </w:rPr>
        <w:t>上呼吸道症状</w:t>
      </w:r>
      <w:r>
        <w:rPr>
          <w:rFonts w:hint="eastAsia" w:ascii="仿宋" w:hAnsi="仿宋" w:eastAsia="仿宋" w:cs="仿宋"/>
          <w:spacing w:val="-1"/>
          <w:position w:val="24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pacing w:val="-1"/>
          <w:position w:val="24"/>
          <w:sz w:val="28"/>
          <w:szCs w:val="28"/>
        </w:rPr>
        <w:t>，</w:t>
      </w:r>
    </w:p>
    <w:p>
      <w:pPr>
        <w:pStyle w:val="2"/>
        <w:spacing w:before="1" w:line="221" w:lineRule="auto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偶可出现前驱疹。此期持续</w:t>
      </w:r>
      <w:r>
        <w:rPr>
          <w:rFonts w:hint="eastAsia" w:ascii="仿宋" w:hAnsi="仿宋" w:eastAsia="仿宋" w:cs="仿宋"/>
          <w:spacing w:val="-2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1~2</w:t>
      </w:r>
      <w:r>
        <w:rPr>
          <w:rFonts w:hint="eastAsia" w:ascii="仿宋" w:hAnsi="仿宋" w:eastAsia="仿宋" w:cs="仿宋"/>
          <w:spacing w:val="2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天。婴幼儿常无前驱期症状。</w:t>
      </w:r>
    </w:p>
    <w:p>
      <w:pPr>
        <w:spacing w:before="19" w:line="600" w:lineRule="exact"/>
        <w:ind w:left="69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"/>
          <w:position w:val="7"/>
          <w:sz w:val="28"/>
          <w:szCs w:val="28"/>
        </w:rPr>
        <w:t>（二）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"http://www.a-hospital.com/index.php?title=%B3%F6%D5%EE%C6%DA&amp;action=edit&amp;redlink=1"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pacing w:val="3"/>
          <w:position w:val="7"/>
          <w:sz w:val="28"/>
          <w:szCs w:val="28"/>
        </w:rPr>
        <w:t>出疹期</w:t>
      </w:r>
      <w:r>
        <w:rPr>
          <w:rFonts w:hint="eastAsia" w:ascii="仿宋" w:hAnsi="仿宋" w:eastAsia="仿宋" w:cs="仿宋"/>
          <w:spacing w:val="3"/>
          <w:position w:val="7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pacing w:val="3"/>
          <w:position w:val="7"/>
          <w:sz w:val="28"/>
          <w:szCs w:val="28"/>
        </w:rPr>
        <w:t>。</w:t>
      </w:r>
    </w:p>
    <w:p>
      <w:pPr>
        <w:pStyle w:val="2"/>
        <w:spacing w:before="209" w:line="222" w:lineRule="auto"/>
        <w:ind w:left="68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多于发热当天出疹，皮疹有以下特点：</w:t>
      </w:r>
    </w:p>
    <w:p>
      <w:pPr>
        <w:pStyle w:val="2"/>
        <w:spacing w:before="20" w:line="388" w:lineRule="auto"/>
        <w:ind w:left="27" w:right="89" w:firstLine="66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1.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先见于躯干、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"http://www.a-hospital.com/w/%CD%B7%B2%BF"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pacing w:val="10"/>
          <w:sz w:val="28"/>
          <w:szCs w:val="28"/>
        </w:rPr>
        <w:t>头部</w:t>
      </w:r>
      <w:r>
        <w:rPr>
          <w:rFonts w:hint="eastAsia" w:ascii="仿宋" w:hAnsi="仿宋" w:eastAsia="仿宋" w:cs="仿宋"/>
          <w:spacing w:val="1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pacing w:val="10"/>
          <w:sz w:val="28"/>
          <w:szCs w:val="28"/>
        </w:rPr>
        <w:t>，后延及全身。皮疹发展迅速，开</w:t>
      </w:r>
      <w:r>
        <w:rPr>
          <w:rFonts w:hint="eastAsia"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9"/>
          <w:sz w:val="28"/>
          <w:szCs w:val="28"/>
        </w:rPr>
        <w:t>始为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"http://www.a-hospital.com/index.php?title=%BA%EC%B0%DF%D5%EE&amp;action=edit&amp;redlink=1"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pacing w:val="9"/>
          <w:sz w:val="28"/>
          <w:szCs w:val="28"/>
        </w:rPr>
        <w:t>红斑疹</w:t>
      </w:r>
      <w:r>
        <w:rPr>
          <w:rFonts w:hint="eastAsia" w:ascii="仿宋" w:hAnsi="仿宋" w:eastAsia="仿宋" w:cs="仿宋"/>
          <w:spacing w:val="9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pacing w:val="9"/>
          <w:sz w:val="28"/>
          <w:szCs w:val="28"/>
        </w:rPr>
        <w:t>，数小时变为丘疹，逐渐形成疱疹、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结痂，伴皮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9"/>
          <w:sz w:val="28"/>
          <w:szCs w:val="28"/>
        </w:rPr>
        <w:t>肤瘙痒。皮疹分批出现，同一部位可见斑疹、丘疹、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疱疹和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结痂同时存在。</w:t>
      </w:r>
      <w:r>
        <w:rPr>
          <w:rFonts w:hint="eastAsia"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1~2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周后痂皮脱落，色素沉着可持续数周，</w:t>
      </w:r>
      <w:r>
        <w:rPr>
          <w:rFonts w:hint="eastAsia" w:ascii="仿宋" w:hAnsi="仿宋" w:eastAsia="仿宋" w:cs="仿宋"/>
          <w:spacing w:val="3"/>
          <w:sz w:val="28"/>
          <w:szCs w:val="28"/>
        </w:rPr>
        <w:t>一般不留瘢痕。</w:t>
      </w:r>
    </w:p>
    <w:p>
      <w:pPr>
        <w:pStyle w:val="2"/>
        <w:spacing w:before="227" w:line="357" w:lineRule="auto"/>
        <w:ind w:left="20" w:right="89" w:firstLine="64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2.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皮疹常呈椭圆形，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3~5</w:t>
      </w:r>
      <w:r>
        <w:rPr>
          <w:rFonts w:hint="eastAsia" w:ascii="仿宋" w:hAnsi="仿宋" w:eastAsia="仿宋" w:cs="仿宋"/>
          <w:sz w:val="28"/>
          <w:szCs w:val="28"/>
        </w:rPr>
        <w:t>mm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，周围有红晕，疱疹浅表易</w:t>
      </w:r>
      <w:r>
        <w:rPr>
          <w:rFonts w:hint="eastAsia"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9"/>
          <w:sz w:val="28"/>
          <w:szCs w:val="28"/>
        </w:rPr>
        <w:t>破，顶部可见脐凹。疱液初为透明，后混浊，若继发细菌感</w:t>
      </w:r>
      <w:r>
        <w:rPr>
          <w:rFonts w:hint="eastAsia" w:ascii="仿宋" w:hAnsi="仿宋" w:eastAsia="仿宋" w:cs="仿宋"/>
          <w:spacing w:val="4"/>
          <w:sz w:val="28"/>
          <w:szCs w:val="28"/>
        </w:rPr>
        <w:t>染可呈脓性。</w:t>
      </w:r>
    </w:p>
    <w:p>
      <w:pPr>
        <w:pStyle w:val="2"/>
        <w:spacing w:before="230" w:line="220" w:lineRule="auto"/>
        <w:ind w:left="66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1"/>
          <w:sz w:val="28"/>
          <w:szCs w:val="28"/>
        </w:rPr>
        <w:t>3.</w:t>
      </w:r>
      <w:r>
        <w:rPr>
          <w:rFonts w:hint="eastAsia" w:ascii="仿宋" w:hAnsi="仿宋" w:eastAsia="仿宋" w:cs="仿宋"/>
          <w:spacing w:val="11"/>
          <w:sz w:val="28"/>
          <w:szCs w:val="28"/>
        </w:rPr>
        <w:t>皮疹呈向心性分布，躯干最多，其次为头面部及四肢</w:t>
      </w:r>
    </w:p>
    <w:p>
      <w:pPr>
        <w:pStyle w:val="2"/>
        <w:spacing w:before="231" w:line="222" w:lineRule="auto"/>
        <w:ind w:left="3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近端，数目由数个至数千个不等。</w:t>
      </w:r>
    </w:p>
    <w:p>
      <w:pPr>
        <w:pStyle w:val="2"/>
        <w:spacing w:before="18" w:line="809" w:lineRule="exact"/>
        <w:ind w:right="66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3"/>
          <w:position w:val="23"/>
          <w:sz w:val="28"/>
          <w:szCs w:val="28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"http://www.a-hospital.com/w/%BF%DA%C7%BB"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pacing w:val="13"/>
          <w:position w:val="23"/>
          <w:sz w:val="28"/>
          <w:szCs w:val="28"/>
        </w:rPr>
        <w:t>口腔</w:t>
      </w:r>
      <w:r>
        <w:rPr>
          <w:rFonts w:hint="eastAsia" w:ascii="仿宋" w:hAnsi="仿宋" w:eastAsia="仿宋" w:cs="仿宋"/>
          <w:spacing w:val="13"/>
          <w:position w:val="23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pacing w:val="13"/>
          <w:position w:val="23"/>
          <w:sz w:val="28"/>
          <w:szCs w:val="28"/>
        </w:rPr>
        <w:t>、外阴、眼结合膜等处黏膜可发生</w:t>
      </w:r>
      <w:r>
        <w:rPr>
          <w:rFonts w:hint="eastAsia" w:ascii="仿宋" w:hAnsi="仿宋" w:eastAsia="仿宋" w:cs="仿宋"/>
          <w:spacing w:val="12"/>
          <w:position w:val="23"/>
          <w:sz w:val="28"/>
          <w:szCs w:val="28"/>
        </w:rPr>
        <w:t>浅表疱疹，易</w:t>
      </w:r>
    </w:p>
    <w:p>
      <w:pPr>
        <w:pStyle w:val="2"/>
        <w:spacing w:line="220" w:lineRule="auto"/>
        <w:ind w:left="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破溃形成浅表性溃疡，伴有疼痛。</w:t>
      </w:r>
    </w:p>
    <w:p>
      <w:pPr>
        <w:spacing w:before="229" w:line="237" w:lineRule="auto"/>
        <w:ind w:left="69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（三）重症水痘。</w:t>
      </w:r>
    </w:p>
    <w:p>
      <w:pPr>
        <w:pStyle w:val="2"/>
        <w:spacing w:before="203" w:line="357" w:lineRule="auto"/>
        <w:ind w:left="26" w:right="91" w:firstLine="65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多见于小于</w:t>
      </w:r>
      <w:r>
        <w:rPr>
          <w:rFonts w:hint="eastAsia"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5"/>
          <w:sz w:val="28"/>
          <w:szCs w:val="28"/>
        </w:rPr>
        <w:t>1</w:t>
      </w:r>
      <w:r>
        <w:rPr>
          <w:rFonts w:hint="eastAsia" w:ascii="仿宋" w:hAnsi="仿宋" w:eastAsia="仿宋" w:cs="仿宋"/>
          <w:spacing w:val="33"/>
          <w:w w:val="10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5"/>
          <w:sz w:val="28"/>
          <w:szCs w:val="28"/>
        </w:rPr>
        <w:t>岁的婴儿、孕妇及应用免疫抑制剂、</w:t>
      </w:r>
      <w:r>
        <w:rPr>
          <w:rFonts w:hint="eastAsia" w:ascii="仿宋" w:hAnsi="仿宋" w:eastAsia="仿宋" w:cs="仿宋"/>
          <w:spacing w:val="4"/>
          <w:sz w:val="28"/>
          <w:szCs w:val="28"/>
        </w:rPr>
        <w:t>放化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疗、</w:t>
      </w:r>
      <w:r>
        <w:rPr>
          <w:rFonts w:hint="eastAsia" w:ascii="仿宋" w:hAnsi="仿宋" w:eastAsia="仿宋" w:cs="仿宋"/>
          <w:sz w:val="28"/>
          <w:szCs w:val="28"/>
        </w:rPr>
        <w:t>HIV</w:t>
      </w:r>
      <w:r>
        <w:rPr>
          <w:rFonts w:hint="eastAsia" w:ascii="仿宋" w:hAnsi="仿宋" w:eastAsia="仿宋" w:cs="仿宋"/>
          <w:spacing w:val="29"/>
          <w:w w:val="10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8"/>
          <w:sz w:val="28"/>
          <w:szCs w:val="28"/>
        </w:rPr>
        <w:t>感染等免疫功能低下人群。临床表现为严重的感染</w:t>
      </w:r>
    </w:p>
    <w:p>
      <w:pPr>
        <w:pStyle w:val="2"/>
        <w:spacing w:before="1" w:line="221" w:lineRule="auto"/>
        <w:ind w:left="6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中毒症状，体温可高达</w:t>
      </w:r>
      <w:r>
        <w:rPr>
          <w:rFonts w:hint="eastAsia"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4"/>
          <w:sz w:val="28"/>
          <w:szCs w:val="28"/>
        </w:rPr>
        <w:t>40</w:t>
      </w:r>
      <w:r>
        <w:rPr>
          <w:rFonts w:hint="eastAsia" w:ascii="仿宋" w:hAnsi="仿宋" w:eastAsia="仿宋" w:cs="仿宋"/>
          <w:spacing w:val="4"/>
          <w:sz w:val="28"/>
          <w:szCs w:val="28"/>
        </w:rPr>
        <w:t>℃</w:t>
      </w:r>
      <w:r>
        <w:rPr>
          <w:rFonts w:hint="eastAsia" w:ascii="仿宋" w:hAnsi="仿宋" w:eastAsia="仿宋" w:cs="仿宋"/>
          <w:spacing w:val="4"/>
          <w:sz w:val="28"/>
          <w:szCs w:val="28"/>
        </w:rPr>
        <w:t>以上，皮疹多为播散性，常呈出</w:t>
      </w:r>
    </w:p>
    <w:p>
      <w:pPr>
        <w:spacing w:line="221" w:lineRule="auto"/>
        <w:rPr>
          <w:rFonts w:hint="eastAsia" w:ascii="仿宋" w:hAnsi="仿宋" w:eastAsia="仿宋" w:cs="仿宋"/>
          <w:sz w:val="28"/>
          <w:szCs w:val="28"/>
        </w:rPr>
        <w:sectPr>
          <w:footerReference r:id="rId7" w:type="default"/>
          <w:pgSz w:w="11906" w:h="16839"/>
          <w:pgMar w:top="1431" w:right="1710" w:bottom="1216" w:left="1785" w:header="0" w:footer="993" w:gutter="0"/>
          <w:cols w:space="720" w:num="1"/>
        </w:sectPr>
      </w:pPr>
    </w:p>
    <w:p>
      <w:pPr>
        <w:pStyle w:val="2"/>
        <w:spacing w:before="217" w:line="598" w:lineRule="exact"/>
        <w:ind w:left="2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9"/>
          <w:position w:val="21"/>
          <w:sz w:val="28"/>
          <w:szCs w:val="28"/>
        </w:rPr>
        <w:t>血性皮疹或大疱型疱疹，严重出血或</w:t>
      </w:r>
      <w:r>
        <w:rPr>
          <w:rFonts w:hint="eastAsia" w:ascii="仿宋" w:hAnsi="仿宋" w:eastAsia="仿宋" w:cs="仿宋"/>
          <w:spacing w:val="-67"/>
          <w:position w:val="2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position w:val="21"/>
          <w:sz w:val="28"/>
          <w:szCs w:val="28"/>
        </w:rPr>
        <w:t>DIC</w:t>
      </w:r>
      <w:r>
        <w:rPr>
          <w:rFonts w:hint="eastAsia" w:ascii="仿宋" w:hAnsi="仿宋" w:eastAsia="仿宋" w:cs="仿宋"/>
          <w:spacing w:val="9"/>
          <w:position w:val="21"/>
          <w:sz w:val="28"/>
          <w:szCs w:val="28"/>
        </w:rPr>
        <w:t>。</w:t>
      </w:r>
    </w:p>
    <w:p>
      <w:pPr>
        <w:spacing w:line="228" w:lineRule="auto"/>
        <w:ind w:left="69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（四）特殊类型水痘。</w:t>
      </w:r>
    </w:p>
    <w:p>
      <w:pPr>
        <w:pStyle w:val="2"/>
        <w:spacing w:before="218" w:line="220" w:lineRule="auto"/>
        <w:ind w:left="69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2"/>
          <w:sz w:val="28"/>
          <w:szCs w:val="28"/>
        </w:rPr>
        <w:t>1.</w:t>
      </w:r>
      <w:r>
        <w:rPr>
          <w:rFonts w:hint="eastAsia" w:ascii="仿宋" w:hAnsi="仿宋" w:eastAsia="仿宋" w:cs="仿宋"/>
          <w:spacing w:val="2"/>
          <w:sz w:val="28"/>
          <w:szCs w:val="28"/>
        </w:rPr>
        <w:t>突破性水痘</w:t>
      </w:r>
      <w:r>
        <w:rPr>
          <w:rFonts w:hint="eastAsia" w:ascii="仿宋" w:hAnsi="仿宋" w:eastAsia="仿宋" w:cs="仿宋"/>
          <w:spacing w:val="2"/>
          <w:sz w:val="28"/>
          <w:szCs w:val="28"/>
        </w:rPr>
        <w:t>。</w:t>
      </w:r>
    </w:p>
    <w:p>
      <w:pPr>
        <w:pStyle w:val="2"/>
        <w:spacing w:before="231" w:line="357" w:lineRule="auto"/>
        <w:ind w:left="36" w:right="153" w:firstLine="63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9"/>
          <w:sz w:val="28"/>
          <w:szCs w:val="28"/>
        </w:rPr>
        <w:t>接种水痘疫苗</w:t>
      </w:r>
      <w:r>
        <w:rPr>
          <w:rFonts w:hint="eastAsia" w:ascii="仿宋" w:hAnsi="仿宋" w:eastAsia="仿宋" w:cs="仿宋"/>
          <w:spacing w:val="9"/>
          <w:sz w:val="28"/>
          <w:szCs w:val="28"/>
        </w:rPr>
        <w:t>6</w:t>
      </w:r>
      <w:r>
        <w:rPr>
          <w:rFonts w:hint="eastAsia" w:ascii="仿宋" w:hAnsi="仿宋" w:eastAsia="仿宋" w:cs="仿宋"/>
          <w:spacing w:val="9"/>
          <w:sz w:val="28"/>
          <w:szCs w:val="28"/>
        </w:rPr>
        <w:t>周后出现的野生型水痘</w:t>
      </w:r>
      <w:r>
        <w:rPr>
          <w:rFonts w:hint="eastAsia" w:ascii="仿宋" w:hAnsi="仿宋" w:eastAsia="仿宋" w:cs="仿宋"/>
          <w:spacing w:val="9"/>
          <w:sz w:val="28"/>
          <w:szCs w:val="28"/>
        </w:rPr>
        <w:t>-</w:t>
      </w:r>
      <w:r>
        <w:rPr>
          <w:rFonts w:hint="eastAsia"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9"/>
          <w:sz w:val="28"/>
          <w:szCs w:val="28"/>
        </w:rPr>
        <w:t>带状疱疹病毒感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8"/>
          <w:sz w:val="28"/>
          <w:szCs w:val="28"/>
        </w:rPr>
        <w:t>染病例称为突破性水痘。通常症状较未接种疫苗患者轻，皮</w:t>
      </w:r>
      <w:r>
        <w:rPr>
          <w:rFonts w:hint="eastAsia"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疹常不典型，无水疱、结痂等，类似蚊虫叮咬皮疹，多不伴</w:t>
      </w:r>
      <w:r>
        <w:rPr>
          <w:rFonts w:hint="eastAsia" w:ascii="仿宋" w:hAnsi="仿宋" w:eastAsia="仿宋" w:cs="仿宋"/>
          <w:spacing w:val="1"/>
          <w:sz w:val="28"/>
          <w:szCs w:val="28"/>
        </w:rPr>
        <w:t>发热。</w:t>
      </w:r>
    </w:p>
    <w:p>
      <w:pPr>
        <w:pStyle w:val="2"/>
        <w:spacing w:before="226" w:line="222" w:lineRule="auto"/>
        <w:ind w:left="66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2.</w:t>
      </w:r>
      <w:r>
        <w:rPr>
          <w:rFonts w:hint="eastAsia" w:ascii="仿宋" w:hAnsi="仿宋" w:eastAsia="仿宋" w:cs="仿宋"/>
          <w:spacing w:val="6"/>
          <w:sz w:val="28"/>
          <w:szCs w:val="28"/>
        </w:rPr>
        <w:t>新生儿水痘</w:t>
      </w:r>
      <w:r>
        <w:rPr>
          <w:rFonts w:hint="eastAsia" w:ascii="仿宋" w:hAnsi="仿宋" w:eastAsia="仿宋" w:cs="仿宋"/>
          <w:spacing w:val="6"/>
          <w:sz w:val="28"/>
          <w:szCs w:val="28"/>
        </w:rPr>
        <w:t>。</w:t>
      </w:r>
    </w:p>
    <w:p>
      <w:pPr>
        <w:pStyle w:val="2"/>
        <w:spacing w:before="228" w:line="357" w:lineRule="auto"/>
        <w:ind w:left="26" w:right="153" w:firstLine="65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患有水痘的母亲分娩时可感染新生儿，新生儿感染</w:t>
      </w:r>
      <w:r>
        <w:rPr>
          <w:rFonts w:hint="eastAsia" w:ascii="仿宋" w:hAnsi="仿宋" w:eastAsia="仿宋" w:cs="仿宋"/>
          <w:spacing w:val="7"/>
          <w:sz w:val="28"/>
          <w:szCs w:val="28"/>
        </w:rPr>
        <w:t>后重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4"/>
          <w:sz w:val="28"/>
          <w:szCs w:val="28"/>
        </w:rPr>
        <w:t>症比例较高，病死率高达</w:t>
      </w:r>
      <w:r>
        <w:rPr>
          <w:rFonts w:hint="eastAsia" w:ascii="仿宋" w:hAnsi="仿宋" w:eastAsia="仿宋" w:cs="仿宋"/>
          <w:spacing w:val="4"/>
          <w:sz w:val="28"/>
          <w:szCs w:val="28"/>
        </w:rPr>
        <w:t>30%</w:t>
      </w:r>
      <w:r>
        <w:rPr>
          <w:rFonts w:hint="eastAsia" w:ascii="仿宋" w:hAnsi="仿宋" w:eastAsia="仿宋" w:cs="仿宋"/>
          <w:spacing w:val="4"/>
          <w:sz w:val="28"/>
          <w:szCs w:val="28"/>
        </w:rPr>
        <w:t>。分娩前</w:t>
      </w:r>
      <w:r>
        <w:rPr>
          <w:rFonts w:hint="eastAsia" w:ascii="仿宋" w:hAnsi="仿宋" w:eastAsia="仿宋" w:cs="仿宋"/>
          <w:spacing w:val="4"/>
          <w:sz w:val="28"/>
          <w:szCs w:val="28"/>
        </w:rPr>
        <w:t>2</w:t>
      </w:r>
      <w:r>
        <w:rPr>
          <w:rFonts w:hint="eastAsia" w:ascii="仿宋" w:hAnsi="仿宋" w:eastAsia="仿宋" w:cs="仿宋"/>
          <w:spacing w:val="4"/>
          <w:sz w:val="28"/>
          <w:szCs w:val="28"/>
        </w:rPr>
        <w:t>周感染水痘可传播给</w:t>
      </w:r>
    </w:p>
    <w:p>
      <w:pPr>
        <w:pStyle w:val="2"/>
        <w:spacing w:before="1" w:line="221" w:lineRule="auto"/>
        <w:ind w:left="3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胎儿，症状相对较轻。</w:t>
      </w:r>
    </w:p>
    <w:p>
      <w:pPr>
        <w:pStyle w:val="2"/>
        <w:spacing w:before="228" w:line="220" w:lineRule="auto"/>
        <w:ind w:left="66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3.</w:t>
      </w:r>
      <w:r>
        <w:rPr>
          <w:rFonts w:hint="eastAsia" w:ascii="仿宋" w:hAnsi="仿宋" w:eastAsia="仿宋" w:cs="仿宋"/>
          <w:spacing w:val="5"/>
          <w:sz w:val="28"/>
          <w:szCs w:val="28"/>
        </w:rPr>
        <w:t>先天性水痘。</w:t>
      </w:r>
    </w:p>
    <w:p>
      <w:pPr>
        <w:pStyle w:val="2"/>
        <w:spacing w:before="227" w:line="352" w:lineRule="auto"/>
        <w:ind w:left="22" w:firstLine="64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母亲孕</w:t>
      </w:r>
      <w:r>
        <w:rPr>
          <w:rFonts w:hint="eastAsia" w:ascii="仿宋" w:hAnsi="仿宋" w:eastAsia="仿宋" w:cs="仿宋"/>
          <w:spacing w:val="8"/>
          <w:sz w:val="28"/>
          <w:szCs w:val="28"/>
        </w:rPr>
        <w:t>20</w:t>
      </w:r>
      <w:r>
        <w:rPr>
          <w:rFonts w:hint="eastAsia" w:ascii="仿宋" w:hAnsi="仿宋" w:eastAsia="仿宋" w:cs="仿宋"/>
          <w:spacing w:val="8"/>
          <w:sz w:val="28"/>
          <w:szCs w:val="28"/>
        </w:rPr>
        <w:t>周前患水痘或带状疱疹可能累及胎儿，发生先</w:t>
      </w:r>
      <w:r>
        <w:rPr>
          <w:rFonts w:hint="eastAsia" w:ascii="仿宋" w:hAnsi="仿宋" w:eastAsia="仿宋" w:cs="仿宋"/>
          <w:spacing w:val="4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pacing w:val="6"/>
          <w:sz w:val="28"/>
          <w:szCs w:val="28"/>
        </w:rPr>
        <w:t>天性水痘，发生率约</w:t>
      </w:r>
      <w:r>
        <w:rPr>
          <w:rFonts w:hint="eastAsia" w:ascii="仿宋" w:hAnsi="仿宋" w:eastAsia="仿宋" w:cs="仿宋"/>
          <w:spacing w:val="6"/>
          <w:sz w:val="28"/>
          <w:szCs w:val="28"/>
        </w:rPr>
        <w:t>1%~2%</w:t>
      </w:r>
      <w:r>
        <w:rPr>
          <w:rFonts w:hint="eastAsia" w:ascii="仿宋" w:hAnsi="仿宋" w:eastAsia="仿宋" w:cs="仿宋"/>
          <w:spacing w:val="6"/>
          <w:sz w:val="28"/>
          <w:szCs w:val="28"/>
        </w:rPr>
        <w:t>，表现为出生体重低、瘢痕性皮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pacing w:val="6"/>
          <w:sz w:val="28"/>
          <w:szCs w:val="28"/>
        </w:rPr>
        <w:t>肤病变、肢体萎缩（</w:t>
      </w:r>
      <w:r>
        <w:rPr>
          <w:rFonts w:hint="eastAsia" w:ascii="仿宋" w:hAnsi="仿宋" w:eastAsia="仿宋" w:cs="仿宋"/>
          <w:spacing w:val="-7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6"/>
          <w:sz w:val="28"/>
          <w:szCs w:val="28"/>
        </w:rPr>
        <w:t>一个或多个肢体短小或者畸形）</w:t>
      </w:r>
      <w:r>
        <w:rPr>
          <w:rFonts w:hint="eastAsia" w:ascii="仿宋" w:hAnsi="仿宋" w:eastAsia="仿宋" w:cs="仿宋"/>
          <w:spacing w:val="5"/>
          <w:sz w:val="28"/>
          <w:szCs w:val="28"/>
        </w:rPr>
        <w:t>、眼部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pacing w:val="3"/>
          <w:sz w:val="28"/>
          <w:szCs w:val="28"/>
        </w:rPr>
        <w:t>异常（视神经萎缩、白内障、视网膜脉络膜炎、眼球震颤等）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3"/>
          <w:sz w:val="28"/>
          <w:szCs w:val="28"/>
        </w:rPr>
        <w:t>及中枢神经系统损害（大脑皮层萎缩、小头畸形</w:t>
      </w:r>
      <w:r>
        <w:rPr>
          <w:rFonts w:hint="eastAsia" w:ascii="仿宋" w:hAnsi="仿宋" w:eastAsia="仿宋" w:cs="仿宋"/>
          <w:spacing w:val="2"/>
          <w:sz w:val="28"/>
          <w:szCs w:val="28"/>
        </w:rPr>
        <w:t>、癫痫发作、</w:t>
      </w:r>
    </w:p>
    <w:p>
      <w:pPr>
        <w:pStyle w:val="2"/>
        <w:spacing w:line="418" w:lineRule="exact"/>
        <w:ind w:left="2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position w:val="1"/>
          <w:sz w:val="28"/>
          <w:szCs w:val="28"/>
        </w:rPr>
        <w:t>智力低下）等。死亡率高达</w:t>
      </w:r>
      <w:r>
        <w:rPr>
          <w:rFonts w:hint="eastAsia" w:ascii="仿宋" w:hAnsi="仿宋" w:eastAsia="仿宋" w:cs="仿宋"/>
          <w:spacing w:val="7"/>
          <w:position w:val="1"/>
          <w:sz w:val="28"/>
          <w:szCs w:val="28"/>
        </w:rPr>
        <w:t>30%</w:t>
      </w:r>
      <w:r>
        <w:rPr>
          <w:rFonts w:hint="eastAsia" w:ascii="仿宋" w:hAnsi="仿宋" w:eastAsia="仿宋" w:cs="仿宋"/>
          <w:spacing w:val="7"/>
          <w:position w:val="1"/>
          <w:sz w:val="28"/>
          <w:szCs w:val="28"/>
        </w:rPr>
        <w:t>以上。</w:t>
      </w:r>
    </w:p>
    <w:p>
      <w:pPr>
        <w:spacing w:before="228" w:line="228" w:lineRule="auto"/>
        <w:ind w:left="69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（五）并发症。</w:t>
      </w:r>
    </w:p>
    <w:p>
      <w:pPr>
        <w:pStyle w:val="2"/>
        <w:spacing w:before="220" w:line="357" w:lineRule="auto"/>
        <w:ind w:left="46" w:right="64" w:firstLine="64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1.</w:t>
      </w:r>
      <w:r>
        <w:rPr>
          <w:rFonts w:hint="eastAsia" w:ascii="仿宋" w:hAnsi="仿宋" w:eastAsia="仿宋" w:cs="仿宋"/>
          <w:spacing w:val="7"/>
          <w:sz w:val="28"/>
          <w:szCs w:val="28"/>
        </w:rPr>
        <w:t>肺炎。多见于免疫缺陷者、新生儿。于病后</w:t>
      </w:r>
      <w:r>
        <w:rPr>
          <w:rFonts w:hint="eastAsia"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7"/>
          <w:sz w:val="28"/>
          <w:szCs w:val="28"/>
        </w:rPr>
        <w:t>1</w:t>
      </w:r>
      <w:r>
        <w:rPr>
          <w:rFonts w:hint="eastAsia" w:ascii="仿宋" w:hAnsi="仿宋" w:eastAsia="仿宋" w:cs="仿宋"/>
          <w:spacing w:val="6"/>
          <w:sz w:val="28"/>
          <w:szCs w:val="28"/>
        </w:rPr>
        <w:t>~6</w:t>
      </w:r>
      <w:r>
        <w:rPr>
          <w:rFonts w:hint="eastAsia" w:ascii="仿宋" w:hAnsi="仿宋" w:eastAsia="仿宋" w:cs="仿宋"/>
          <w:spacing w:val="26"/>
          <w:w w:val="10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6"/>
          <w:sz w:val="28"/>
          <w:szCs w:val="28"/>
        </w:rPr>
        <w:t>天发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生，表现为发热、咳嗽、呼吸困难、咯血、胸痛和肺部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啰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音。</w:t>
      </w:r>
    </w:p>
    <w:p>
      <w:pPr>
        <w:pStyle w:val="2"/>
        <w:spacing w:before="1" w:line="219" w:lineRule="auto"/>
        <w:ind w:left="3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胸片示两肺散在斑片状或结节状影。</w:t>
      </w:r>
    </w:p>
    <w:p>
      <w:pPr>
        <w:pStyle w:val="2"/>
        <w:spacing w:before="231" w:line="222" w:lineRule="auto"/>
        <w:ind w:left="66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2.</w:t>
      </w:r>
      <w:r>
        <w:rPr>
          <w:rFonts w:hint="eastAsia" w:ascii="仿宋" w:hAnsi="仿宋" w:eastAsia="仿宋" w:cs="仿宋"/>
          <w:spacing w:val="6"/>
          <w:sz w:val="28"/>
          <w:szCs w:val="28"/>
        </w:rPr>
        <w:t>脑炎。</w:t>
      </w:r>
      <w:r>
        <w:rPr>
          <w:rFonts w:hint="eastAsia" w:ascii="仿宋" w:hAnsi="仿宋" w:eastAsia="仿宋" w:cs="仿宋"/>
          <w:spacing w:val="-8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6"/>
          <w:sz w:val="28"/>
          <w:szCs w:val="28"/>
        </w:rPr>
        <w:t>常发生于出疹后第</w:t>
      </w:r>
      <w:r>
        <w:rPr>
          <w:rFonts w:hint="eastAsia"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6"/>
          <w:sz w:val="28"/>
          <w:szCs w:val="28"/>
        </w:rPr>
        <w:t>2~6</w:t>
      </w:r>
      <w:r>
        <w:rPr>
          <w:rFonts w:hint="eastAsia" w:ascii="仿宋" w:hAnsi="仿宋" w:eastAsia="仿宋" w:cs="仿宋"/>
          <w:spacing w:val="26"/>
          <w:w w:val="10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6"/>
          <w:sz w:val="28"/>
          <w:szCs w:val="28"/>
        </w:rPr>
        <w:t>天或出疹前或病愈后，</w:t>
      </w:r>
    </w:p>
    <w:p>
      <w:pPr>
        <w:spacing w:line="222" w:lineRule="auto"/>
        <w:rPr>
          <w:rFonts w:hint="eastAsia" w:ascii="仿宋" w:hAnsi="仿宋" w:eastAsia="仿宋" w:cs="仿宋"/>
          <w:sz w:val="28"/>
          <w:szCs w:val="28"/>
        </w:rPr>
        <w:sectPr>
          <w:footerReference r:id="rId8" w:type="default"/>
          <w:pgSz w:w="11906" w:h="16839"/>
          <w:pgMar w:top="1431" w:right="1645" w:bottom="1214" w:left="1785" w:header="0" w:footer="993" w:gutter="0"/>
          <w:cols w:space="720" w:num="1"/>
        </w:sectPr>
      </w:pPr>
    </w:p>
    <w:p>
      <w:pPr>
        <w:pStyle w:val="2"/>
        <w:spacing w:before="217" w:line="220" w:lineRule="auto"/>
        <w:ind w:left="4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与一般病毒性脑炎相似，亦可累及小脑，表现为共济失调。</w:t>
      </w:r>
    </w:p>
    <w:p>
      <w:pPr>
        <w:pStyle w:val="2"/>
        <w:spacing w:before="230" w:line="600" w:lineRule="exact"/>
        <w:ind w:left="66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1"/>
          <w:position w:val="21"/>
          <w:sz w:val="28"/>
          <w:szCs w:val="28"/>
        </w:rPr>
        <w:t>3.</w:t>
      </w:r>
      <w:r>
        <w:rPr>
          <w:rFonts w:hint="eastAsia" w:ascii="仿宋" w:hAnsi="仿宋" w:eastAsia="仿宋" w:cs="仿宋"/>
          <w:spacing w:val="11"/>
          <w:position w:val="21"/>
          <w:sz w:val="28"/>
          <w:szCs w:val="28"/>
        </w:rPr>
        <w:t>皮肤细菌感染。疱疹破溃时可合并细菌感染，病原体</w:t>
      </w:r>
    </w:p>
    <w:p>
      <w:pPr>
        <w:pStyle w:val="2"/>
        <w:spacing w:line="220" w:lineRule="auto"/>
        <w:ind w:left="7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以化脓性链球菌、金黄色葡萄球菌为多见。</w:t>
      </w:r>
    </w:p>
    <w:p>
      <w:pPr>
        <w:pStyle w:val="2"/>
        <w:spacing w:before="230" w:line="60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"/>
          <w:position w:val="21"/>
          <w:sz w:val="28"/>
          <w:szCs w:val="28"/>
        </w:rPr>
        <w:t>4.</w:t>
      </w:r>
      <w:r>
        <w:rPr>
          <w:rFonts w:hint="eastAsia" w:ascii="仿宋" w:hAnsi="仿宋" w:eastAsia="仿宋" w:cs="仿宋"/>
          <w:spacing w:val="3"/>
          <w:position w:val="21"/>
          <w:sz w:val="28"/>
          <w:szCs w:val="28"/>
        </w:rPr>
        <w:t>其他并发症。包括心肌炎、血小板减少、肝功能异常、</w:t>
      </w:r>
    </w:p>
    <w:p>
      <w:pPr>
        <w:pStyle w:val="2"/>
        <w:spacing w:line="223" w:lineRule="auto"/>
        <w:ind w:left="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肾炎等。</w:t>
      </w:r>
    </w:p>
    <w:p>
      <w:pPr>
        <w:spacing w:before="223" w:line="227" w:lineRule="auto"/>
        <w:ind w:left="67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六、实验室检查</w:t>
      </w:r>
    </w:p>
    <w:p>
      <w:pPr>
        <w:spacing w:before="219" w:line="237" w:lineRule="auto"/>
        <w:ind w:left="69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（一）一般检查。</w:t>
      </w:r>
    </w:p>
    <w:p>
      <w:pPr>
        <w:pStyle w:val="2"/>
        <w:spacing w:before="204" w:line="222" w:lineRule="auto"/>
        <w:ind w:left="66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发病早期外周血白细胞总数正常或稍高。</w:t>
      </w:r>
    </w:p>
    <w:p>
      <w:pPr>
        <w:spacing w:before="224" w:line="229" w:lineRule="auto"/>
        <w:ind w:left="69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（二）病原学和血清学检查。</w:t>
      </w:r>
    </w:p>
    <w:p>
      <w:pPr>
        <w:pStyle w:val="2"/>
        <w:spacing w:before="218" w:line="600" w:lineRule="exact"/>
        <w:ind w:left="69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0"/>
          <w:position w:val="21"/>
          <w:sz w:val="28"/>
          <w:szCs w:val="28"/>
        </w:rPr>
        <w:t>1.</w:t>
      </w:r>
      <w:r>
        <w:rPr>
          <w:rFonts w:hint="eastAsia" w:ascii="仿宋" w:hAnsi="仿宋" w:eastAsia="仿宋" w:cs="仿宋"/>
          <w:spacing w:val="10"/>
          <w:position w:val="21"/>
          <w:sz w:val="28"/>
          <w:szCs w:val="28"/>
        </w:rPr>
        <w:t>核酸检测。疱液、咽拭子、血液、脑脊液等标本中水</w:t>
      </w:r>
    </w:p>
    <w:p>
      <w:pPr>
        <w:pStyle w:val="2"/>
        <w:spacing w:line="220" w:lineRule="auto"/>
        <w:ind w:left="3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痘病毒核酸阳性。</w:t>
      </w:r>
    </w:p>
    <w:p>
      <w:pPr>
        <w:pStyle w:val="2"/>
        <w:spacing w:before="230" w:line="221" w:lineRule="auto"/>
        <w:ind w:left="66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2.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病毒培养。疱疹液病毒培养分离到水痘病毒。</w:t>
      </w:r>
    </w:p>
    <w:p>
      <w:pPr>
        <w:pStyle w:val="2"/>
        <w:spacing w:before="230" w:line="220" w:lineRule="auto"/>
        <w:ind w:left="66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3.</w:t>
      </w:r>
      <w:r>
        <w:rPr>
          <w:rFonts w:hint="eastAsia" w:ascii="仿宋" w:hAnsi="仿宋" w:eastAsia="仿宋" w:cs="仿宋"/>
          <w:spacing w:val="8"/>
          <w:sz w:val="28"/>
          <w:szCs w:val="28"/>
        </w:rPr>
        <w:t>抗原检测。疱疹基部刮片或疱疹液</w:t>
      </w:r>
      <w:r>
        <w:rPr>
          <w:rFonts w:hint="eastAsia"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VZV</w:t>
      </w:r>
      <w:r>
        <w:rPr>
          <w:rFonts w:hint="eastAsia"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8"/>
          <w:sz w:val="28"/>
          <w:szCs w:val="28"/>
        </w:rPr>
        <w:t>抗原阳性。</w:t>
      </w:r>
    </w:p>
    <w:p>
      <w:pPr>
        <w:pStyle w:val="2"/>
        <w:spacing w:before="230" w:line="600" w:lineRule="exact"/>
        <w:ind w:left="6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0"/>
          <w:position w:val="21"/>
          <w:sz w:val="28"/>
          <w:szCs w:val="28"/>
        </w:rPr>
        <w:t>4.</w:t>
      </w:r>
      <w:r>
        <w:rPr>
          <w:rFonts w:hint="eastAsia" w:ascii="仿宋" w:hAnsi="仿宋" w:eastAsia="仿宋" w:cs="仿宋"/>
          <w:spacing w:val="10"/>
          <w:position w:val="21"/>
          <w:sz w:val="28"/>
          <w:szCs w:val="28"/>
        </w:rPr>
        <w:t>血清学检查。</w:t>
      </w:r>
      <w:r>
        <w:rPr>
          <w:rFonts w:hint="eastAsia" w:ascii="仿宋" w:hAnsi="仿宋" w:eastAsia="仿宋" w:cs="仿宋"/>
          <w:position w:val="21"/>
          <w:sz w:val="28"/>
          <w:szCs w:val="28"/>
        </w:rPr>
        <w:t>VZV</w:t>
      </w:r>
      <w:r>
        <w:rPr>
          <w:rFonts w:hint="eastAsia" w:ascii="仿宋" w:hAnsi="仿宋" w:eastAsia="仿宋" w:cs="仿宋"/>
          <w:spacing w:val="10"/>
          <w:position w:val="21"/>
          <w:sz w:val="28"/>
          <w:szCs w:val="28"/>
        </w:rPr>
        <w:t>-</w:t>
      </w:r>
      <w:r>
        <w:rPr>
          <w:rFonts w:hint="eastAsia" w:ascii="仿宋" w:hAnsi="仿宋" w:eastAsia="仿宋" w:cs="仿宋"/>
          <w:position w:val="21"/>
          <w:sz w:val="28"/>
          <w:szCs w:val="28"/>
        </w:rPr>
        <w:t>IgG</w:t>
      </w:r>
      <w:r>
        <w:rPr>
          <w:rFonts w:hint="eastAsia" w:ascii="仿宋" w:hAnsi="仿宋" w:eastAsia="仿宋" w:cs="仿宋"/>
          <w:spacing w:val="10"/>
          <w:position w:val="2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0"/>
          <w:position w:val="21"/>
          <w:sz w:val="28"/>
          <w:szCs w:val="28"/>
        </w:rPr>
        <w:t>抗体阳转或恢复期较急性期滴</w:t>
      </w:r>
    </w:p>
    <w:p>
      <w:pPr>
        <w:pStyle w:val="2"/>
        <w:spacing w:line="217" w:lineRule="auto"/>
        <w:ind w:left="2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度呈</w:t>
      </w:r>
      <w:r>
        <w:rPr>
          <w:rFonts w:hint="eastAsia" w:ascii="仿宋" w:hAnsi="仿宋" w:eastAsia="仿宋" w:cs="仿宋"/>
          <w:spacing w:val="-6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6"/>
          <w:sz w:val="28"/>
          <w:szCs w:val="28"/>
        </w:rPr>
        <w:t xml:space="preserve">4 </w:t>
      </w:r>
      <w:r>
        <w:rPr>
          <w:rFonts w:hint="eastAsia" w:ascii="仿宋" w:hAnsi="仿宋" w:eastAsia="仿宋" w:cs="仿宋"/>
          <w:spacing w:val="6"/>
          <w:sz w:val="28"/>
          <w:szCs w:val="28"/>
        </w:rPr>
        <w:t>倍及以上升高。</w:t>
      </w:r>
      <w:r>
        <w:rPr>
          <w:rFonts w:hint="eastAsia" w:ascii="仿宋" w:hAnsi="仿宋" w:eastAsia="仿宋" w:cs="仿宋"/>
          <w:sz w:val="28"/>
          <w:szCs w:val="28"/>
        </w:rPr>
        <w:t>VZV</w:t>
      </w:r>
      <w:r>
        <w:rPr>
          <w:rFonts w:hint="eastAsia" w:ascii="仿宋" w:hAnsi="仿宋" w:eastAsia="仿宋" w:cs="仿宋"/>
          <w:spacing w:val="6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</w:rPr>
        <w:t>IgM</w:t>
      </w:r>
      <w:r>
        <w:rPr>
          <w:rFonts w:hint="eastAsia" w:ascii="仿宋" w:hAnsi="仿宋" w:eastAsia="仿宋" w:cs="仿宋"/>
          <w:spacing w:val="4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6"/>
          <w:sz w:val="28"/>
          <w:szCs w:val="28"/>
        </w:rPr>
        <w:t>阳性提示近期感染。</w:t>
      </w:r>
    </w:p>
    <w:p>
      <w:pPr>
        <w:spacing w:before="235" w:line="226" w:lineRule="auto"/>
        <w:ind w:left="66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七、诊断</w:t>
      </w:r>
    </w:p>
    <w:p>
      <w:pPr>
        <w:pStyle w:val="2"/>
        <w:spacing w:before="168" w:line="624" w:lineRule="exact"/>
        <w:ind w:right="9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position w:val="23"/>
          <w:sz w:val="28"/>
          <w:szCs w:val="28"/>
        </w:rPr>
        <w:t>结合流行病学史、临床表现、实验室检查等综合分析，</w:t>
      </w:r>
    </w:p>
    <w:p>
      <w:pPr>
        <w:pStyle w:val="2"/>
        <w:spacing w:before="1" w:line="220" w:lineRule="auto"/>
        <w:ind w:left="3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作出诊断。</w:t>
      </w:r>
    </w:p>
    <w:p>
      <w:pPr>
        <w:spacing w:before="305" w:line="602" w:lineRule="exact"/>
        <w:ind w:left="69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5"/>
          <w:position w:val="21"/>
          <w:sz w:val="28"/>
          <w:szCs w:val="28"/>
        </w:rPr>
        <w:t>（一）临床诊断病例。</w:t>
      </w:r>
    </w:p>
    <w:p>
      <w:pPr>
        <w:pStyle w:val="2"/>
        <w:spacing w:line="222" w:lineRule="auto"/>
        <w:ind w:left="67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具有以下任一项者：</w:t>
      </w:r>
    </w:p>
    <w:p>
      <w:pPr>
        <w:pStyle w:val="2"/>
        <w:spacing w:before="175" w:line="222" w:lineRule="auto"/>
        <w:ind w:left="69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1.</w:t>
      </w:r>
      <w:r>
        <w:rPr>
          <w:rFonts w:hint="eastAsia" w:ascii="仿宋" w:hAnsi="仿宋" w:eastAsia="仿宋" w:cs="仿宋"/>
          <w:spacing w:val="3"/>
          <w:sz w:val="28"/>
          <w:szCs w:val="28"/>
        </w:rPr>
        <w:t>有典型临床表现；</w:t>
      </w:r>
    </w:p>
    <w:p>
      <w:pPr>
        <w:pStyle w:val="2"/>
        <w:spacing w:before="250" w:line="624" w:lineRule="exact"/>
        <w:ind w:left="66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9"/>
          <w:position w:val="23"/>
          <w:sz w:val="28"/>
          <w:szCs w:val="28"/>
        </w:rPr>
        <w:t>2.</w:t>
      </w:r>
      <w:r>
        <w:rPr>
          <w:rFonts w:hint="eastAsia" w:ascii="仿宋" w:hAnsi="仿宋" w:eastAsia="仿宋" w:cs="仿宋"/>
          <w:spacing w:val="-37"/>
          <w:position w:val="2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9"/>
          <w:position w:val="23"/>
          <w:sz w:val="28"/>
          <w:szCs w:val="28"/>
        </w:rPr>
        <w:t>临床表现不典型者，但具有流行病学史（发病前</w:t>
      </w:r>
      <w:r>
        <w:rPr>
          <w:rFonts w:hint="eastAsia" w:ascii="仿宋" w:hAnsi="仿宋" w:eastAsia="仿宋" w:cs="仿宋"/>
          <w:spacing w:val="-58"/>
          <w:position w:val="2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9"/>
          <w:position w:val="23"/>
          <w:sz w:val="28"/>
          <w:szCs w:val="28"/>
        </w:rPr>
        <w:t xml:space="preserve">3 </w:t>
      </w:r>
      <w:r>
        <w:rPr>
          <w:rFonts w:hint="eastAsia" w:ascii="仿宋" w:hAnsi="仿宋" w:eastAsia="仿宋" w:cs="仿宋"/>
          <w:spacing w:val="9"/>
          <w:position w:val="23"/>
          <w:sz w:val="28"/>
          <w:szCs w:val="28"/>
        </w:rPr>
        <w:t>周</w:t>
      </w:r>
    </w:p>
    <w:p>
      <w:pPr>
        <w:pStyle w:val="2"/>
        <w:spacing w:before="1" w:line="220" w:lineRule="auto"/>
        <w:ind w:left="7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内接触过水痘或带状疱疹患者）。</w:t>
      </w:r>
    </w:p>
    <w:p>
      <w:pPr>
        <w:spacing w:line="220" w:lineRule="auto"/>
        <w:rPr>
          <w:rFonts w:hint="eastAsia" w:ascii="仿宋" w:hAnsi="仿宋" w:eastAsia="仿宋" w:cs="仿宋"/>
          <w:sz w:val="28"/>
          <w:szCs w:val="28"/>
        </w:rPr>
        <w:sectPr>
          <w:footerReference r:id="rId9" w:type="default"/>
          <w:pgSz w:w="11906" w:h="16839"/>
          <w:pgMar w:top="1431" w:right="1704" w:bottom="1214" w:left="1785" w:header="0" w:footer="993" w:gutter="0"/>
          <w:cols w:space="720" w:num="1"/>
        </w:sectPr>
      </w:pPr>
    </w:p>
    <w:p>
      <w:pPr>
        <w:spacing w:before="215" w:line="232" w:lineRule="auto"/>
        <w:ind w:left="69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（二）确诊病例。</w:t>
      </w:r>
    </w:p>
    <w:p>
      <w:pPr>
        <w:pStyle w:val="2"/>
        <w:spacing w:before="211" w:line="600" w:lineRule="exact"/>
        <w:ind w:left="68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position w:val="21"/>
          <w:sz w:val="28"/>
          <w:szCs w:val="28"/>
        </w:rPr>
        <w:t>临床诊断病例，具有以下任一项者：</w:t>
      </w:r>
    </w:p>
    <w:p>
      <w:pPr>
        <w:pStyle w:val="2"/>
        <w:spacing w:line="220" w:lineRule="auto"/>
        <w:ind w:left="69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1.</w:t>
      </w:r>
      <w:r>
        <w:rPr>
          <w:rFonts w:hint="eastAsia" w:ascii="仿宋" w:hAnsi="仿宋" w:eastAsia="仿宋" w:cs="仿宋"/>
          <w:spacing w:val="4"/>
          <w:sz w:val="28"/>
          <w:szCs w:val="28"/>
        </w:rPr>
        <w:t>水痘核酸检测阳性；</w:t>
      </w:r>
    </w:p>
    <w:p>
      <w:pPr>
        <w:pStyle w:val="2"/>
        <w:spacing w:before="230" w:line="220" w:lineRule="auto"/>
        <w:ind w:left="66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2.</w:t>
      </w:r>
      <w:r>
        <w:rPr>
          <w:rFonts w:hint="eastAsia" w:ascii="仿宋" w:hAnsi="仿宋" w:eastAsia="仿宋" w:cs="仿宋"/>
          <w:spacing w:val="7"/>
          <w:sz w:val="28"/>
          <w:szCs w:val="28"/>
        </w:rPr>
        <w:t>水痘抗原检测阳性；</w:t>
      </w:r>
    </w:p>
    <w:p>
      <w:pPr>
        <w:pStyle w:val="2"/>
        <w:spacing w:before="231" w:line="220" w:lineRule="auto"/>
        <w:ind w:left="66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3.</w:t>
      </w:r>
      <w:r>
        <w:rPr>
          <w:rFonts w:hint="eastAsia" w:ascii="仿宋" w:hAnsi="仿宋" w:eastAsia="仿宋" w:cs="仿宋"/>
          <w:spacing w:val="7"/>
          <w:sz w:val="28"/>
          <w:szCs w:val="28"/>
        </w:rPr>
        <w:t>水痘病毒培养分离阳性；</w:t>
      </w:r>
    </w:p>
    <w:p>
      <w:pPr>
        <w:pStyle w:val="2"/>
        <w:spacing w:before="230" w:line="217" w:lineRule="auto"/>
        <w:ind w:left="6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VZV</w:t>
      </w:r>
      <w:r>
        <w:rPr>
          <w:rFonts w:hint="eastAsia" w:ascii="仿宋" w:hAnsi="仿宋" w:eastAsia="仿宋" w:cs="仿宋"/>
          <w:spacing w:val="6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</w:rPr>
        <w:t>IgM</w:t>
      </w:r>
      <w:r>
        <w:rPr>
          <w:rFonts w:hint="eastAsia" w:ascii="仿宋" w:hAnsi="仿宋" w:eastAsia="仿宋" w:cs="仿宋"/>
          <w:spacing w:val="43"/>
          <w:w w:val="10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6"/>
          <w:sz w:val="28"/>
          <w:szCs w:val="28"/>
        </w:rPr>
        <w:t>阳性（排除近期接种水痘减毒活疫苗</w:t>
      </w:r>
      <w:r>
        <w:rPr>
          <w:rFonts w:hint="eastAsia" w:ascii="仿宋" w:hAnsi="仿宋" w:eastAsia="仿宋" w:cs="仿宋"/>
          <w:spacing w:val="-67"/>
          <w:sz w:val="28"/>
          <w:szCs w:val="28"/>
        </w:rPr>
        <w:t>）；</w:t>
      </w:r>
    </w:p>
    <w:p>
      <w:pPr>
        <w:spacing w:before="298" w:line="226" w:lineRule="auto"/>
        <w:ind w:left="66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八、鉴别诊断</w:t>
      </w:r>
    </w:p>
    <w:p>
      <w:pPr>
        <w:spacing w:before="220" w:line="230" w:lineRule="auto"/>
        <w:ind w:left="69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（一）单纯疱疹病毒（</w:t>
      </w:r>
      <w:r>
        <w:rPr>
          <w:rFonts w:hint="eastAsia" w:ascii="仿宋" w:hAnsi="仿宋" w:eastAsia="仿宋" w:cs="仿宋"/>
          <w:sz w:val="28"/>
          <w:szCs w:val="28"/>
        </w:rPr>
        <w:t>HSV</w:t>
      </w:r>
      <w:r>
        <w:rPr>
          <w:rFonts w:hint="eastAsia" w:ascii="仿宋" w:hAnsi="仿宋" w:eastAsia="仿宋" w:cs="仿宋"/>
          <w:spacing w:val="7"/>
          <w:sz w:val="28"/>
          <w:szCs w:val="28"/>
        </w:rPr>
        <w:t>）感染。</w:t>
      </w:r>
    </w:p>
    <w:p>
      <w:pPr>
        <w:pStyle w:val="2"/>
        <w:spacing w:before="217" w:line="357" w:lineRule="auto"/>
        <w:ind w:left="53" w:right="20" w:firstLine="65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由</w:t>
      </w:r>
      <w:r>
        <w:rPr>
          <w:rFonts w:hint="eastAsia"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HSV-</w:t>
      </w:r>
      <w:r>
        <w:rPr>
          <w:rFonts w:hint="eastAsia"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1</w:t>
      </w:r>
      <w:r>
        <w:rPr>
          <w:rFonts w:hint="eastAsia" w:ascii="仿宋" w:hAnsi="仿宋" w:eastAsia="仿宋" w:cs="仿宋"/>
          <w:spacing w:val="2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型或</w:t>
      </w:r>
      <w:r>
        <w:rPr>
          <w:rFonts w:hint="eastAsia"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2</w:t>
      </w:r>
      <w:r>
        <w:rPr>
          <w:rFonts w:hint="eastAsia" w:ascii="仿宋" w:hAnsi="仿宋" w:eastAsia="仿宋" w:cs="仿宋"/>
          <w:spacing w:val="2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型感染所致，皮疹形态为疱疹，免疫功</w:t>
      </w:r>
      <w:r>
        <w:rPr>
          <w:rFonts w:hint="eastAsia" w:ascii="仿宋" w:hAnsi="仿宋" w:eastAsia="仿宋" w:cs="仿宋"/>
          <w:spacing w:val="6"/>
          <w:sz w:val="28"/>
          <w:szCs w:val="28"/>
        </w:rPr>
        <w:t>能低下者和湿疹患者可发生全身性疱疹。通过特异性抗</w:t>
      </w:r>
      <w:r>
        <w:rPr>
          <w:rFonts w:hint="eastAsia" w:ascii="仿宋" w:hAnsi="仿宋" w:eastAsia="仿宋" w:cs="仿宋"/>
          <w:spacing w:val="5"/>
          <w:sz w:val="28"/>
          <w:szCs w:val="28"/>
        </w:rPr>
        <w:t>体、</w:t>
      </w:r>
      <w:r>
        <w:rPr>
          <w:rFonts w:hint="eastAsia" w:ascii="仿宋" w:hAnsi="仿宋" w:eastAsia="仿宋" w:cs="仿宋"/>
          <w:spacing w:val="8"/>
          <w:sz w:val="28"/>
          <w:szCs w:val="28"/>
        </w:rPr>
        <w:t>核酸等病原学检查可鉴别。</w:t>
      </w:r>
    </w:p>
    <w:p>
      <w:pPr>
        <w:spacing w:before="229" w:line="228" w:lineRule="auto"/>
        <w:ind w:left="69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（二）丘疹样荨麻疹。</w:t>
      </w:r>
    </w:p>
    <w:p>
      <w:pPr>
        <w:pStyle w:val="2"/>
        <w:spacing w:before="219" w:line="357" w:lineRule="auto"/>
        <w:ind w:left="42" w:right="23" w:firstLine="6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多发生于虫咬后或与食物过敏有关。皮疹成批出现，多</w:t>
      </w:r>
      <w:r>
        <w:rPr>
          <w:rFonts w:hint="eastAsia"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8"/>
          <w:sz w:val="28"/>
          <w:szCs w:val="28"/>
        </w:rPr>
        <w:t>见于四肢伸面，为红色丘疹或丘疱疹，皮疹质坚，疱壁厚而</w:t>
      </w:r>
    </w:p>
    <w:p>
      <w:pPr>
        <w:pStyle w:val="2"/>
        <w:spacing w:before="2" w:line="221" w:lineRule="auto"/>
        <w:ind w:left="3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不易破，瘙痒常较明显，可迁延数周至数月。</w:t>
      </w:r>
    </w:p>
    <w:p>
      <w:pPr>
        <w:spacing w:before="226" w:line="236" w:lineRule="auto"/>
        <w:ind w:left="69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（三）脓疱病。</w:t>
      </w:r>
    </w:p>
    <w:p>
      <w:pPr>
        <w:pStyle w:val="2"/>
        <w:spacing w:before="205" w:line="600" w:lineRule="exact"/>
        <w:ind w:right="23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position w:val="21"/>
          <w:sz w:val="28"/>
          <w:szCs w:val="28"/>
        </w:rPr>
        <w:t>为化脓性链球菌引起的化脓性疱疹，疱液涂片或培养可</w:t>
      </w:r>
    </w:p>
    <w:p>
      <w:pPr>
        <w:pStyle w:val="2"/>
        <w:spacing w:before="1" w:line="220" w:lineRule="auto"/>
        <w:ind w:left="2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检出细菌。</w:t>
      </w:r>
    </w:p>
    <w:p>
      <w:pPr>
        <w:spacing w:before="228" w:line="231" w:lineRule="auto"/>
        <w:ind w:left="69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（四）手足口病。</w:t>
      </w:r>
    </w:p>
    <w:p>
      <w:pPr>
        <w:pStyle w:val="2"/>
        <w:spacing w:before="214" w:line="600" w:lineRule="exact"/>
        <w:ind w:right="2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9"/>
          <w:position w:val="21"/>
          <w:sz w:val="28"/>
          <w:szCs w:val="28"/>
        </w:rPr>
        <w:t>皮疹多见于口腔、手、足和臀部。初为斑丘疹，后</w:t>
      </w:r>
      <w:r>
        <w:rPr>
          <w:rFonts w:hint="eastAsia" w:ascii="仿宋" w:hAnsi="仿宋" w:eastAsia="仿宋" w:cs="仿宋"/>
          <w:spacing w:val="8"/>
          <w:position w:val="21"/>
          <w:sz w:val="28"/>
          <w:szCs w:val="28"/>
        </w:rPr>
        <w:t>转为</w:t>
      </w:r>
    </w:p>
    <w:p>
      <w:pPr>
        <w:pStyle w:val="2"/>
        <w:spacing w:before="1" w:line="222" w:lineRule="auto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2"/>
          <w:sz w:val="28"/>
          <w:szCs w:val="28"/>
        </w:rPr>
        <w:t>疱疹，不结痂；</w:t>
      </w:r>
      <w:r>
        <w:rPr>
          <w:rFonts w:hint="eastAsia"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</w:rPr>
        <w:t>口腔黏膜可见疱疹和溃疡。</w:t>
      </w:r>
      <w:r>
        <w:rPr>
          <w:rFonts w:hint="eastAsia" w:ascii="仿宋" w:hAnsi="仿宋" w:eastAsia="仿宋" w:cs="仿宋"/>
          <w:sz w:val="28"/>
          <w:szCs w:val="28"/>
        </w:rPr>
        <w:t>EV</w:t>
      </w:r>
      <w:r>
        <w:rPr>
          <w:rFonts w:hint="eastAsia" w:ascii="仿宋" w:hAnsi="仿宋" w:eastAsia="仿宋" w:cs="仿宋"/>
          <w:spacing w:val="2"/>
          <w:sz w:val="28"/>
          <w:szCs w:val="28"/>
        </w:rPr>
        <w:t>71</w:t>
      </w:r>
      <w:r>
        <w:rPr>
          <w:rFonts w:hint="eastAsia"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CoxA</w:t>
      </w:r>
      <w:r>
        <w:rPr>
          <w:rFonts w:hint="eastAsia" w:ascii="仿宋" w:hAnsi="仿宋" w:eastAsia="仿宋" w:cs="仿宋"/>
          <w:spacing w:val="2"/>
          <w:sz w:val="28"/>
          <w:szCs w:val="28"/>
        </w:rPr>
        <w:t>6</w:t>
      </w:r>
      <w:r>
        <w:rPr>
          <w:rFonts w:hint="eastAsia" w:ascii="仿宋" w:hAnsi="仿宋" w:eastAsia="仿宋" w:cs="仿宋"/>
          <w:spacing w:val="2"/>
          <w:sz w:val="28"/>
          <w:szCs w:val="28"/>
        </w:rPr>
        <w:t>、</w:t>
      </w:r>
    </w:p>
    <w:p>
      <w:pPr>
        <w:spacing w:line="222" w:lineRule="auto"/>
        <w:rPr>
          <w:rFonts w:hint="eastAsia" w:ascii="仿宋" w:hAnsi="仿宋" w:eastAsia="仿宋" w:cs="仿宋"/>
          <w:sz w:val="28"/>
          <w:szCs w:val="28"/>
        </w:rPr>
        <w:sectPr>
          <w:footerReference r:id="rId10" w:type="default"/>
          <w:pgSz w:w="11906" w:h="16839"/>
          <w:pgMar w:top="1431" w:right="1779" w:bottom="1216" w:left="1785" w:header="0" w:footer="993" w:gutter="0"/>
          <w:cols w:space="720" w:num="1"/>
        </w:sectPr>
      </w:pPr>
    </w:p>
    <w:p>
      <w:pPr>
        <w:pStyle w:val="2"/>
        <w:spacing w:before="217" w:line="600" w:lineRule="exact"/>
        <w:ind w:left="2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position w:val="21"/>
          <w:sz w:val="28"/>
          <w:szCs w:val="28"/>
        </w:rPr>
        <w:t>CoxA</w:t>
      </w:r>
      <w:r>
        <w:rPr>
          <w:rFonts w:hint="eastAsia" w:ascii="仿宋" w:hAnsi="仿宋" w:eastAsia="仿宋" w:cs="仿宋"/>
          <w:spacing w:val="26"/>
          <w:position w:val="21"/>
          <w:sz w:val="28"/>
          <w:szCs w:val="28"/>
        </w:rPr>
        <w:t>16</w:t>
      </w:r>
      <w:r>
        <w:rPr>
          <w:rFonts w:hint="eastAsia" w:ascii="仿宋" w:hAnsi="仿宋" w:eastAsia="仿宋" w:cs="仿宋"/>
          <w:spacing w:val="55"/>
          <w:position w:val="2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6"/>
          <w:position w:val="21"/>
          <w:sz w:val="28"/>
          <w:szCs w:val="28"/>
        </w:rPr>
        <w:t>等肠道病毒特异性抗体或核酸检测阳性有助于诊</w:t>
      </w:r>
    </w:p>
    <w:p>
      <w:pPr>
        <w:pStyle w:val="2"/>
        <w:spacing w:line="221" w:lineRule="auto"/>
        <w:ind w:left="4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sz w:val="28"/>
          <w:szCs w:val="28"/>
        </w:rPr>
        <w:t>断。</w:t>
      </w:r>
    </w:p>
    <w:p>
      <w:pPr>
        <w:spacing w:before="228" w:line="239" w:lineRule="auto"/>
        <w:ind w:left="69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（五）猴痘。</w:t>
      </w:r>
    </w:p>
    <w:p>
      <w:pPr>
        <w:pStyle w:val="2"/>
        <w:spacing w:before="202" w:line="357" w:lineRule="auto"/>
        <w:ind w:left="27" w:right="70" w:firstLine="639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发病后</w:t>
      </w:r>
      <w:r>
        <w:rPr>
          <w:rFonts w:hint="eastAsia" w:ascii="仿宋" w:hAnsi="仿宋" w:eastAsia="仿宋" w:cs="仿宋"/>
          <w:spacing w:val="-2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5"/>
          <w:sz w:val="28"/>
          <w:szCs w:val="28"/>
        </w:rPr>
        <w:t>1~3</w:t>
      </w:r>
      <w:r>
        <w:rPr>
          <w:rFonts w:hint="eastAsia" w:ascii="仿宋" w:hAnsi="仿宋" w:eastAsia="仿宋" w:cs="仿宋"/>
          <w:spacing w:val="2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5"/>
          <w:sz w:val="28"/>
          <w:szCs w:val="28"/>
        </w:rPr>
        <w:t>天出现皮疹。皮疹首先出现在面部，逐渐蔓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9"/>
          <w:sz w:val="28"/>
          <w:szCs w:val="28"/>
        </w:rPr>
        <w:t>延至四肢及其他部位，皮疹多呈离心性分布，面部和</w:t>
      </w:r>
      <w:r>
        <w:rPr>
          <w:rFonts w:hint="eastAsia" w:ascii="仿宋" w:hAnsi="仿宋" w:eastAsia="仿宋" w:cs="仿宋"/>
          <w:spacing w:val="8"/>
          <w:sz w:val="28"/>
          <w:szCs w:val="28"/>
        </w:rPr>
        <w:t>四肢皮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9"/>
          <w:sz w:val="28"/>
          <w:szCs w:val="28"/>
        </w:rPr>
        <w:t>疹较躯干更为多见，手心和脚掌均可出现皮疹；</w:t>
      </w:r>
      <w:r>
        <w:rPr>
          <w:rFonts w:hint="eastAsia" w:ascii="仿宋" w:hAnsi="仿宋" w:eastAsia="仿宋" w:cs="仿宋"/>
          <w:spacing w:val="8"/>
          <w:sz w:val="28"/>
          <w:szCs w:val="28"/>
        </w:rPr>
        <w:t>也可累及口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9"/>
          <w:sz w:val="28"/>
          <w:szCs w:val="28"/>
        </w:rPr>
        <w:t>腔黏膜、消化道、生殖器、结膜和角膜等。从发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病至结痂脱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7"/>
          <w:sz w:val="28"/>
          <w:szCs w:val="28"/>
        </w:rPr>
        <w:t>落约</w:t>
      </w:r>
      <w:r>
        <w:rPr>
          <w:rFonts w:hint="eastAsia"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7"/>
          <w:sz w:val="28"/>
          <w:szCs w:val="28"/>
        </w:rPr>
        <w:t xml:space="preserve">2~4 </w:t>
      </w:r>
      <w:r>
        <w:rPr>
          <w:rFonts w:hint="eastAsia" w:ascii="仿宋" w:hAnsi="仿宋" w:eastAsia="仿宋" w:cs="仿宋"/>
          <w:spacing w:val="7"/>
          <w:sz w:val="28"/>
          <w:szCs w:val="28"/>
        </w:rPr>
        <w:t>周。疱液、血液、咽拭子等标本猴痘病毒核酸检测</w:t>
      </w:r>
    </w:p>
    <w:p>
      <w:pPr>
        <w:pStyle w:val="2"/>
        <w:spacing w:line="220" w:lineRule="auto"/>
        <w:ind w:left="5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阳性有助于诊断。</w:t>
      </w:r>
    </w:p>
    <w:p>
      <w:pPr>
        <w:spacing w:before="228" w:line="227" w:lineRule="auto"/>
        <w:ind w:left="67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九、治疗</w:t>
      </w:r>
    </w:p>
    <w:p>
      <w:pPr>
        <w:spacing w:before="219" w:line="232" w:lineRule="auto"/>
        <w:ind w:left="69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（一）一般治疗。</w:t>
      </w:r>
    </w:p>
    <w:p>
      <w:pPr>
        <w:pStyle w:val="2"/>
        <w:spacing w:before="3" w:line="600" w:lineRule="exact"/>
        <w:ind w:left="66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position w:val="7"/>
          <w:sz w:val="28"/>
          <w:szCs w:val="28"/>
        </w:rPr>
        <w:t>按呼吸道和接触传播传染病进行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"http://www.a-hospital.com/w/%B8%F4%C0%EB"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pacing w:val="8"/>
          <w:position w:val="7"/>
          <w:sz w:val="28"/>
          <w:szCs w:val="28"/>
        </w:rPr>
        <w:t>隔离</w:t>
      </w:r>
      <w:r>
        <w:rPr>
          <w:rFonts w:hint="eastAsia" w:ascii="仿宋" w:hAnsi="仿宋" w:eastAsia="仿宋" w:cs="仿宋"/>
          <w:spacing w:val="8"/>
          <w:position w:val="7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pacing w:val="8"/>
          <w:position w:val="7"/>
          <w:sz w:val="28"/>
          <w:szCs w:val="28"/>
        </w:rPr>
        <w:t>。</w:t>
      </w:r>
    </w:p>
    <w:p>
      <w:pPr>
        <w:pStyle w:val="2"/>
        <w:spacing w:before="210" w:line="357" w:lineRule="auto"/>
        <w:ind w:left="26" w:right="70" w:firstLine="64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注意休息，保持皮肤清洁，防止搔抓致庖疹破溃。皮疹</w:t>
      </w:r>
      <w:r>
        <w:rPr>
          <w:rFonts w:hint="eastAsia" w:ascii="仿宋" w:hAnsi="仿宋" w:eastAsia="仿宋" w:cs="仿宋"/>
          <w:spacing w:val="9"/>
          <w:sz w:val="28"/>
          <w:szCs w:val="28"/>
        </w:rPr>
        <w:t xml:space="preserve"> 已破溃可涂以碘伏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"http://www.a-hospital.com/w/%D0%C2%C3%B9%CB%D8%C8%ED%B8%E0"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pacing w:val="9"/>
          <w:sz w:val="28"/>
          <w:szCs w:val="28"/>
        </w:rPr>
        <w:t>软膏</w:t>
      </w:r>
      <w:r>
        <w:rPr>
          <w:rFonts w:hint="eastAsia" w:ascii="仿宋" w:hAnsi="仿宋" w:eastAsia="仿宋" w:cs="仿宋"/>
          <w:spacing w:val="9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pacing w:val="9"/>
          <w:sz w:val="28"/>
          <w:szCs w:val="28"/>
        </w:rPr>
        <w:t>。皮肤局部继发感染者可以使用</w:t>
      </w:r>
      <w:r>
        <w:rPr>
          <w:rFonts w:hint="eastAsia" w:ascii="仿宋" w:hAnsi="仿宋" w:eastAsia="仿宋" w:cs="仿宋"/>
          <w:spacing w:val="8"/>
          <w:sz w:val="28"/>
          <w:szCs w:val="28"/>
        </w:rPr>
        <w:t>抗菌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9"/>
          <w:sz w:val="28"/>
          <w:szCs w:val="28"/>
        </w:rPr>
        <w:t>素软膏涂抹，感染严重者使用敏感的抗菌药物，主</w:t>
      </w:r>
      <w:r>
        <w:rPr>
          <w:rFonts w:hint="eastAsia" w:ascii="仿宋" w:hAnsi="仿宋" w:eastAsia="仿宋" w:cs="仿宋"/>
          <w:spacing w:val="8"/>
          <w:sz w:val="28"/>
          <w:szCs w:val="28"/>
        </w:rPr>
        <w:t>要覆盖金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9"/>
          <w:sz w:val="28"/>
          <w:szCs w:val="28"/>
        </w:rPr>
        <w:t>黄色葡萄球菌和化脓性链球菌。儿童患者发热时给予布</w:t>
      </w:r>
      <w:r>
        <w:rPr>
          <w:rFonts w:hint="eastAsia" w:ascii="仿宋" w:hAnsi="仿宋" w:eastAsia="仿宋" w:cs="仿宋"/>
          <w:spacing w:val="8"/>
          <w:sz w:val="28"/>
          <w:szCs w:val="28"/>
        </w:rPr>
        <w:t>洛芬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9"/>
          <w:sz w:val="28"/>
          <w:szCs w:val="28"/>
        </w:rPr>
        <w:t>或对乙酰氨基酚，避免使用阿司匹林以免增加并发瑞氏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综合</w:t>
      </w:r>
    </w:p>
    <w:p>
      <w:pPr>
        <w:pStyle w:val="2"/>
        <w:spacing w:before="1" w:line="223" w:lineRule="auto"/>
        <w:ind w:left="1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征风险。</w:t>
      </w:r>
    </w:p>
    <w:p>
      <w:pPr>
        <w:spacing w:before="224" w:line="232" w:lineRule="auto"/>
        <w:ind w:left="69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（二）病原治疗。</w:t>
      </w:r>
    </w:p>
    <w:p>
      <w:pPr>
        <w:pStyle w:val="2"/>
        <w:spacing w:before="163" w:line="367" w:lineRule="auto"/>
        <w:ind w:left="34" w:firstLine="64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首选阿昔洛韦。对于无并发症的水痘患者，成人和</w:t>
      </w:r>
      <w:r>
        <w:rPr>
          <w:rFonts w:hint="eastAsia" w:ascii="仿宋" w:hAnsi="仿宋" w:eastAsia="仿宋" w:cs="仿宋"/>
          <w:spacing w:val="8"/>
          <w:sz w:val="28"/>
          <w:szCs w:val="28"/>
        </w:rPr>
        <w:t>40</w:t>
      </w:r>
      <w:r>
        <w:rPr>
          <w:rFonts w:hint="eastAsia" w:ascii="仿宋" w:hAnsi="仿宋" w:eastAsia="仿宋" w:cs="仿宋"/>
          <w:sz w:val="28"/>
          <w:szCs w:val="28"/>
        </w:rPr>
        <w:t>kg</w:t>
      </w:r>
      <w:r>
        <w:rPr>
          <w:rFonts w:hint="eastAsia" w:ascii="仿宋" w:hAnsi="仿宋" w:eastAsia="仿宋" w:cs="仿宋"/>
          <w:spacing w:val="4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pacing w:val="3"/>
          <w:sz w:val="28"/>
          <w:szCs w:val="28"/>
        </w:rPr>
        <w:t>以上儿童：每次</w:t>
      </w:r>
      <w:r>
        <w:rPr>
          <w:rFonts w:hint="eastAsia" w:ascii="仿宋" w:hAnsi="仿宋" w:eastAsia="仿宋" w:cs="仿宋"/>
          <w:spacing w:val="3"/>
          <w:sz w:val="28"/>
          <w:szCs w:val="28"/>
        </w:rPr>
        <w:t>800</w:t>
      </w:r>
      <w:r>
        <w:rPr>
          <w:rFonts w:hint="eastAsia" w:ascii="仿宋" w:hAnsi="仿宋" w:eastAsia="仿宋" w:cs="仿宋"/>
          <w:sz w:val="28"/>
          <w:szCs w:val="28"/>
        </w:rPr>
        <w:t>mg</w:t>
      </w:r>
      <w:r>
        <w:rPr>
          <w:rFonts w:hint="eastAsia" w:ascii="仿宋" w:hAnsi="仿宋" w:eastAsia="仿宋" w:cs="仿宋"/>
          <w:spacing w:val="-2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3"/>
          <w:sz w:val="28"/>
          <w:szCs w:val="28"/>
        </w:rPr>
        <w:t>，每日</w:t>
      </w:r>
      <w:r>
        <w:rPr>
          <w:rFonts w:hint="eastAsia" w:ascii="仿宋" w:hAnsi="仿宋" w:eastAsia="仿宋" w:cs="仿宋"/>
          <w:spacing w:val="3"/>
          <w:sz w:val="28"/>
          <w:szCs w:val="28"/>
        </w:rPr>
        <w:t>4</w:t>
      </w:r>
      <w:r>
        <w:rPr>
          <w:rFonts w:hint="eastAsia" w:ascii="仿宋" w:hAnsi="仿宋" w:eastAsia="仿宋" w:cs="仿宋"/>
          <w:spacing w:val="3"/>
          <w:sz w:val="28"/>
          <w:szCs w:val="28"/>
        </w:rPr>
        <w:t>次，连用</w:t>
      </w:r>
      <w:r>
        <w:rPr>
          <w:rFonts w:hint="eastAsia" w:ascii="仿宋" w:hAnsi="仿宋" w:eastAsia="仿宋" w:cs="仿宋"/>
          <w:spacing w:val="3"/>
          <w:sz w:val="28"/>
          <w:szCs w:val="28"/>
        </w:rPr>
        <w:t>5</w:t>
      </w:r>
      <w:r>
        <w:rPr>
          <w:rFonts w:hint="eastAsia" w:ascii="仿宋" w:hAnsi="仿宋" w:eastAsia="仿宋" w:cs="仿宋"/>
          <w:spacing w:val="3"/>
          <w:sz w:val="28"/>
          <w:szCs w:val="28"/>
        </w:rPr>
        <w:t>天；儿童（</w:t>
      </w:r>
      <w:r>
        <w:rPr>
          <w:rFonts w:hint="eastAsia" w:ascii="仿宋" w:hAnsi="仿宋" w:eastAsia="仿宋" w:cs="仿宋"/>
          <w:spacing w:val="3"/>
          <w:sz w:val="28"/>
          <w:szCs w:val="28"/>
        </w:rPr>
        <w:t>2</w:t>
      </w:r>
      <w:r>
        <w:rPr>
          <w:rFonts w:hint="eastAsia" w:ascii="仿宋" w:hAnsi="仿宋" w:eastAsia="仿宋" w:cs="仿宋"/>
          <w:spacing w:val="3"/>
          <w:sz w:val="28"/>
          <w:szCs w:val="28"/>
        </w:rPr>
        <w:t>岁及以</w:t>
      </w:r>
      <w:r>
        <w:rPr>
          <w:rFonts w:hint="eastAsia" w:ascii="仿宋" w:hAnsi="仿宋" w:eastAsia="仿宋" w:cs="仿宋"/>
          <w:sz w:val="28"/>
          <w:szCs w:val="28"/>
        </w:rPr>
        <w:t xml:space="preserve"> 上</w:t>
      </w:r>
      <w:r>
        <w:rPr>
          <w:rFonts w:hint="eastAsia" w:ascii="仿宋" w:hAnsi="仿宋" w:eastAsia="仿宋" w:cs="仿宋"/>
          <w:spacing w:val="-86"/>
          <w:w w:val="99"/>
          <w:sz w:val="28"/>
          <w:szCs w:val="28"/>
        </w:rPr>
        <w:t>）：</w:t>
      </w:r>
      <w:r>
        <w:rPr>
          <w:rFonts w:hint="eastAsia" w:ascii="仿宋" w:hAnsi="仿宋" w:eastAsia="仿宋" w:cs="仿宋"/>
          <w:sz w:val="28"/>
          <w:szCs w:val="28"/>
        </w:rPr>
        <w:t>每次</w:t>
      </w:r>
      <w:r>
        <w:rPr>
          <w:rFonts w:hint="eastAsia" w:ascii="仿宋" w:hAnsi="仿宋" w:eastAsia="仿宋" w:cs="仿宋"/>
          <w:sz w:val="28"/>
          <w:szCs w:val="28"/>
        </w:rPr>
        <w:t>10~20 mg/kg</w:t>
      </w:r>
      <w:r>
        <w:rPr>
          <w:rFonts w:hint="eastAsia" w:ascii="仿宋" w:hAnsi="仿宋" w:eastAsia="仿宋" w:cs="仿宋"/>
          <w:sz w:val="28"/>
          <w:szCs w:val="28"/>
        </w:rPr>
        <w:t>（不超过</w:t>
      </w:r>
      <w:r>
        <w:rPr>
          <w:rFonts w:hint="eastAsia" w:ascii="仿宋" w:hAnsi="仿宋" w:eastAsia="仿宋" w:cs="仿宋"/>
          <w:sz w:val="28"/>
          <w:szCs w:val="28"/>
        </w:rPr>
        <w:t>800mg</w:t>
      </w:r>
      <w:r>
        <w:rPr>
          <w:rFonts w:hint="eastAsia" w:ascii="仿宋" w:hAnsi="仿宋" w:eastAsia="仿宋" w:cs="仿宋"/>
          <w:spacing w:val="-86"/>
          <w:w w:val="99"/>
          <w:sz w:val="28"/>
          <w:szCs w:val="28"/>
        </w:rPr>
        <w:t>），</w:t>
      </w:r>
      <w:r>
        <w:rPr>
          <w:rFonts w:hint="eastAsia" w:ascii="仿宋" w:hAnsi="仿宋" w:eastAsia="仿宋" w:cs="仿宋"/>
          <w:sz w:val="28"/>
          <w:szCs w:val="28"/>
        </w:rPr>
        <w:t>每日</w:t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次，连用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5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天；</w:t>
      </w:r>
    </w:p>
    <w:p>
      <w:pPr>
        <w:pStyle w:val="2"/>
        <w:spacing w:line="220" w:lineRule="auto"/>
        <w:ind w:left="3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年龄为</w:t>
      </w:r>
      <w:r>
        <w:rPr>
          <w:rFonts w:hint="eastAsia" w:ascii="仿宋" w:hAnsi="仿宋" w:eastAsia="仿宋" w:cs="仿宋"/>
          <w:spacing w:val="8"/>
          <w:sz w:val="28"/>
          <w:szCs w:val="28"/>
        </w:rPr>
        <w:t>12</w:t>
      </w:r>
      <w:r>
        <w:rPr>
          <w:rFonts w:hint="eastAsia" w:ascii="仿宋" w:hAnsi="仿宋" w:eastAsia="仿宋" w:cs="仿宋"/>
          <w:spacing w:val="8"/>
          <w:sz w:val="28"/>
          <w:szCs w:val="28"/>
        </w:rPr>
        <w:t>月及以上并有慢性皮肤或肺部疾病、长期服用水杨</w:t>
      </w:r>
    </w:p>
    <w:p>
      <w:pPr>
        <w:spacing w:line="220" w:lineRule="auto"/>
        <w:rPr>
          <w:rFonts w:hint="eastAsia" w:ascii="仿宋" w:hAnsi="仿宋" w:eastAsia="仿宋" w:cs="仿宋"/>
          <w:sz w:val="28"/>
          <w:szCs w:val="28"/>
        </w:rPr>
        <w:sectPr>
          <w:footerReference r:id="rId11" w:type="default"/>
          <w:pgSz w:w="11906" w:h="16839"/>
          <w:pgMar w:top="1431" w:right="1729" w:bottom="1214" w:left="1785" w:header="0" w:footer="993" w:gutter="0"/>
          <w:cols w:space="720" w:num="1"/>
        </w:sectPr>
      </w:pPr>
    </w:p>
    <w:p>
      <w:pPr>
        <w:pStyle w:val="2"/>
        <w:spacing w:before="172" w:line="364" w:lineRule="auto"/>
        <w:ind w:left="22" w:right="441" w:firstLine="13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酸制剂患者，每次剂量</w:t>
      </w:r>
      <w:r>
        <w:rPr>
          <w:rFonts w:hint="eastAsia" w:ascii="仿宋" w:hAnsi="仿宋" w:eastAsia="仿宋" w:cs="仿宋"/>
          <w:spacing w:val="5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mg</w:t>
      </w:r>
      <w:r>
        <w:rPr>
          <w:rFonts w:hint="eastAsia" w:ascii="仿宋" w:hAnsi="仿宋" w:eastAsia="仿宋" w:cs="仿宋"/>
          <w:spacing w:val="5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kg</w:t>
      </w:r>
      <w:r>
        <w:rPr>
          <w:rFonts w:hint="eastAsia" w:ascii="仿宋" w:hAnsi="仿宋" w:eastAsia="仿宋" w:cs="仿宋"/>
          <w:spacing w:val="5"/>
          <w:sz w:val="28"/>
          <w:szCs w:val="28"/>
        </w:rPr>
        <w:t>；对于免疫功能受损的患者、</w:t>
      </w: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"/>
          <w:sz w:val="28"/>
          <w:szCs w:val="28"/>
        </w:rPr>
        <w:t>存在严重并发症（如水痘肺炎或脑炎）的免疫功</w:t>
      </w:r>
      <w:r>
        <w:rPr>
          <w:rFonts w:hint="eastAsia" w:ascii="仿宋" w:hAnsi="仿宋" w:eastAsia="仿宋" w:cs="仿宋"/>
          <w:sz w:val="28"/>
          <w:szCs w:val="28"/>
        </w:rPr>
        <w:t xml:space="preserve">能正常患者、 </w:t>
      </w:r>
      <w:r>
        <w:rPr>
          <w:rFonts w:hint="eastAsia" w:ascii="仿宋" w:hAnsi="仿宋" w:eastAsia="仿宋" w:cs="仿宋"/>
          <w:spacing w:val="21"/>
          <w:sz w:val="28"/>
          <w:szCs w:val="28"/>
        </w:rPr>
        <w:t>围产期感染和有并发症的新生儿静脉给予阿昔洛韦，每次</w:t>
      </w:r>
      <w:r>
        <w:rPr>
          <w:rFonts w:hint="eastAsia"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9"/>
          <w:sz w:val="28"/>
          <w:szCs w:val="28"/>
        </w:rPr>
        <w:t>10~20</w:t>
      </w:r>
      <w:r>
        <w:rPr>
          <w:rFonts w:hint="eastAsia" w:ascii="仿宋" w:hAnsi="仿宋" w:eastAsia="仿宋" w:cs="仿宋"/>
          <w:sz w:val="28"/>
          <w:szCs w:val="28"/>
        </w:rPr>
        <w:t>mg</w:t>
      </w:r>
      <w:r>
        <w:rPr>
          <w:rFonts w:hint="eastAsia" w:ascii="仿宋" w:hAnsi="仿宋" w:eastAsia="仿宋" w:cs="仿宋"/>
          <w:spacing w:val="9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kg</w:t>
      </w:r>
      <w:r>
        <w:rPr>
          <w:rFonts w:hint="eastAsia" w:ascii="仿宋" w:hAnsi="仿宋" w:eastAsia="仿宋" w:cs="仿宋"/>
          <w:spacing w:val="9"/>
          <w:sz w:val="28"/>
          <w:szCs w:val="28"/>
        </w:rPr>
        <w:t>（不超过</w:t>
      </w:r>
      <w:r>
        <w:rPr>
          <w:rFonts w:hint="eastAsia" w:ascii="仿宋" w:hAnsi="仿宋" w:eastAsia="仿宋" w:cs="仿宋"/>
          <w:spacing w:val="9"/>
          <w:sz w:val="28"/>
          <w:szCs w:val="28"/>
        </w:rPr>
        <w:t>800</w:t>
      </w:r>
      <w:r>
        <w:rPr>
          <w:rFonts w:hint="eastAsia" w:ascii="仿宋" w:hAnsi="仿宋" w:eastAsia="仿宋" w:cs="仿宋"/>
          <w:sz w:val="28"/>
          <w:szCs w:val="28"/>
        </w:rPr>
        <w:t>mg</w:t>
      </w:r>
      <w:r>
        <w:rPr>
          <w:rFonts w:hint="eastAsia" w:ascii="仿宋" w:hAnsi="仿宋" w:eastAsia="仿宋" w:cs="仿宋"/>
          <w:spacing w:val="-60"/>
          <w:sz w:val="28"/>
          <w:szCs w:val="28"/>
        </w:rPr>
        <w:t>），</w:t>
      </w:r>
      <w:r>
        <w:rPr>
          <w:rFonts w:hint="eastAsia" w:ascii="仿宋" w:hAnsi="仿宋" w:eastAsia="仿宋" w:cs="仿宋"/>
          <w:spacing w:val="9"/>
          <w:sz w:val="28"/>
          <w:szCs w:val="28"/>
        </w:rPr>
        <w:t>每</w:t>
      </w:r>
      <w:r>
        <w:rPr>
          <w:rFonts w:hint="eastAsia" w:ascii="仿宋" w:hAnsi="仿宋" w:eastAsia="仿宋" w:cs="仿宋"/>
          <w:spacing w:val="9"/>
          <w:sz w:val="28"/>
          <w:szCs w:val="28"/>
        </w:rPr>
        <w:t>8</w:t>
      </w:r>
      <w:r>
        <w:rPr>
          <w:rFonts w:hint="eastAsia" w:ascii="仿宋" w:hAnsi="仿宋" w:eastAsia="仿宋" w:cs="仿宋"/>
          <w:spacing w:val="9"/>
          <w:sz w:val="28"/>
          <w:szCs w:val="28"/>
        </w:rPr>
        <w:t>小时</w:t>
      </w:r>
      <w:r>
        <w:rPr>
          <w:rFonts w:hint="eastAsia" w:ascii="仿宋" w:hAnsi="仿宋" w:eastAsia="仿宋" w:cs="仿宋"/>
          <w:spacing w:val="9"/>
          <w:sz w:val="28"/>
          <w:szCs w:val="28"/>
        </w:rPr>
        <w:t>1</w:t>
      </w:r>
      <w:r>
        <w:rPr>
          <w:rFonts w:hint="eastAsia" w:ascii="仿宋" w:hAnsi="仿宋" w:eastAsia="仿宋" w:cs="仿宋"/>
          <w:spacing w:val="9"/>
          <w:sz w:val="28"/>
          <w:szCs w:val="28"/>
        </w:rPr>
        <w:t>次，连用</w:t>
      </w:r>
      <w:r>
        <w:rPr>
          <w:rFonts w:hint="eastAsia" w:ascii="仿宋" w:hAnsi="仿宋" w:eastAsia="仿宋" w:cs="仿宋"/>
          <w:spacing w:val="9"/>
          <w:sz w:val="28"/>
          <w:szCs w:val="28"/>
        </w:rPr>
        <w:t>7</w:t>
      </w:r>
      <w:r>
        <w:rPr>
          <w:rFonts w:hint="eastAsia" w:ascii="仿宋" w:hAnsi="仿宋" w:eastAsia="仿宋" w:cs="仿宋"/>
          <w:spacing w:val="8"/>
          <w:sz w:val="28"/>
          <w:szCs w:val="28"/>
        </w:rPr>
        <w:t>日或至无</w:t>
      </w:r>
    </w:p>
    <w:p>
      <w:pPr>
        <w:pStyle w:val="2"/>
        <w:spacing w:line="222" w:lineRule="auto"/>
        <w:ind w:left="3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新的皮疹出现后</w:t>
      </w:r>
      <w:r>
        <w:rPr>
          <w:rFonts w:hint="eastAsia" w:ascii="仿宋" w:hAnsi="仿宋" w:eastAsia="仿宋" w:cs="仿宋"/>
          <w:spacing w:val="6"/>
          <w:sz w:val="28"/>
          <w:szCs w:val="28"/>
        </w:rPr>
        <w:t>48</w:t>
      </w:r>
      <w:r>
        <w:rPr>
          <w:rFonts w:hint="eastAsia" w:ascii="仿宋" w:hAnsi="仿宋" w:eastAsia="仿宋" w:cs="仿宋"/>
          <w:spacing w:val="6"/>
          <w:sz w:val="28"/>
          <w:szCs w:val="28"/>
        </w:rPr>
        <w:t>小时。</w:t>
      </w:r>
    </w:p>
    <w:p>
      <w:pPr>
        <w:pStyle w:val="2"/>
        <w:spacing w:before="226" w:line="552" w:lineRule="exact"/>
        <w:ind w:left="66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9"/>
          <w:position w:val="17"/>
          <w:sz w:val="28"/>
          <w:szCs w:val="28"/>
        </w:rPr>
        <w:t>伐昔洛韦口服后易吸收并快速转化为阿昔洛韦，儿童推</w:t>
      </w:r>
    </w:p>
    <w:p>
      <w:pPr>
        <w:pStyle w:val="2"/>
        <w:spacing w:line="418" w:lineRule="exact"/>
        <w:ind w:left="2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position w:val="3"/>
          <w:sz w:val="28"/>
          <w:szCs w:val="28"/>
        </w:rPr>
        <w:t>荐剂量为</w:t>
      </w:r>
      <w:r>
        <w:rPr>
          <w:rFonts w:hint="eastAsia" w:ascii="仿宋" w:hAnsi="仿宋" w:eastAsia="仿宋" w:cs="仿宋"/>
          <w:spacing w:val="7"/>
          <w:position w:val="3"/>
          <w:sz w:val="28"/>
          <w:szCs w:val="28"/>
        </w:rPr>
        <w:t>20</w:t>
      </w:r>
      <w:r>
        <w:rPr>
          <w:rFonts w:hint="eastAsia" w:ascii="仿宋" w:hAnsi="仿宋" w:eastAsia="仿宋" w:cs="仿宋"/>
          <w:position w:val="3"/>
          <w:sz w:val="28"/>
          <w:szCs w:val="28"/>
        </w:rPr>
        <w:t>mg</w:t>
      </w:r>
      <w:r>
        <w:rPr>
          <w:rFonts w:hint="eastAsia" w:ascii="仿宋" w:hAnsi="仿宋" w:eastAsia="仿宋" w:cs="仿宋"/>
          <w:spacing w:val="7"/>
          <w:position w:val="3"/>
          <w:sz w:val="28"/>
          <w:szCs w:val="28"/>
        </w:rPr>
        <w:t>/</w:t>
      </w:r>
      <w:r>
        <w:rPr>
          <w:rFonts w:hint="eastAsia" w:ascii="仿宋" w:hAnsi="仿宋" w:eastAsia="仿宋" w:cs="仿宋"/>
          <w:position w:val="3"/>
          <w:sz w:val="28"/>
          <w:szCs w:val="28"/>
        </w:rPr>
        <w:t>kg</w:t>
      </w:r>
      <w:r>
        <w:rPr>
          <w:rFonts w:hint="eastAsia" w:ascii="仿宋" w:hAnsi="仿宋" w:eastAsia="仿宋" w:cs="仿宋"/>
          <w:spacing w:val="7"/>
          <w:position w:val="3"/>
          <w:sz w:val="28"/>
          <w:szCs w:val="28"/>
        </w:rPr>
        <w:t>/</w:t>
      </w:r>
      <w:r>
        <w:rPr>
          <w:rFonts w:hint="eastAsia" w:ascii="仿宋" w:hAnsi="仿宋" w:eastAsia="仿宋" w:cs="仿宋"/>
          <w:spacing w:val="7"/>
          <w:position w:val="3"/>
          <w:sz w:val="28"/>
          <w:szCs w:val="28"/>
        </w:rPr>
        <w:t>次（每次</w:t>
      </w:r>
      <w:r>
        <w:rPr>
          <w:rFonts w:hint="eastAsia" w:ascii="仿宋" w:hAnsi="仿宋" w:eastAsia="仿宋" w:cs="仿宋"/>
          <w:spacing w:val="7"/>
          <w:position w:val="3"/>
          <w:sz w:val="28"/>
          <w:szCs w:val="28"/>
        </w:rPr>
        <w:t>≤1000</w:t>
      </w:r>
      <w:r>
        <w:rPr>
          <w:rFonts w:hint="eastAsia" w:ascii="仿宋" w:hAnsi="仿宋" w:eastAsia="仿宋" w:cs="仿宋"/>
          <w:position w:val="3"/>
          <w:sz w:val="28"/>
          <w:szCs w:val="28"/>
        </w:rPr>
        <w:t>mg</w:t>
      </w:r>
      <w:r>
        <w:rPr>
          <w:rFonts w:hint="eastAsia" w:ascii="仿宋" w:hAnsi="仿宋" w:eastAsia="仿宋" w:cs="仿宋"/>
          <w:spacing w:val="-55"/>
          <w:position w:val="3"/>
          <w:sz w:val="28"/>
          <w:szCs w:val="28"/>
        </w:rPr>
        <w:t>），</w:t>
      </w:r>
      <w:r>
        <w:rPr>
          <w:rFonts w:hint="eastAsia" w:ascii="仿宋" w:hAnsi="仿宋" w:eastAsia="仿宋" w:cs="仿宋"/>
          <w:spacing w:val="7"/>
          <w:position w:val="3"/>
          <w:sz w:val="28"/>
          <w:szCs w:val="28"/>
        </w:rPr>
        <w:t>每天</w:t>
      </w:r>
      <w:r>
        <w:rPr>
          <w:rFonts w:hint="eastAsia" w:ascii="仿宋" w:hAnsi="仿宋" w:eastAsia="仿宋" w:cs="仿宋"/>
          <w:spacing w:val="7"/>
          <w:position w:val="3"/>
          <w:sz w:val="28"/>
          <w:szCs w:val="28"/>
        </w:rPr>
        <w:t>3</w:t>
      </w:r>
      <w:r>
        <w:rPr>
          <w:rFonts w:hint="eastAsia" w:ascii="仿宋" w:hAnsi="仿宋" w:eastAsia="仿宋" w:cs="仿宋"/>
          <w:spacing w:val="7"/>
          <w:position w:val="3"/>
          <w:sz w:val="28"/>
          <w:szCs w:val="28"/>
        </w:rPr>
        <w:t>次，疗程</w:t>
      </w:r>
      <w:r>
        <w:rPr>
          <w:rFonts w:hint="eastAsia" w:ascii="仿宋" w:hAnsi="仿宋" w:eastAsia="仿宋" w:cs="仿宋"/>
          <w:spacing w:val="7"/>
          <w:position w:val="3"/>
          <w:sz w:val="28"/>
          <w:szCs w:val="28"/>
        </w:rPr>
        <w:t>5</w:t>
      </w:r>
      <w:r>
        <w:rPr>
          <w:rFonts w:hint="eastAsia" w:ascii="仿宋" w:hAnsi="仿宋" w:eastAsia="仿宋" w:cs="仿宋"/>
          <w:spacing w:val="7"/>
          <w:position w:val="3"/>
          <w:sz w:val="28"/>
          <w:szCs w:val="28"/>
        </w:rPr>
        <w:t>天。</w:t>
      </w:r>
    </w:p>
    <w:p>
      <w:pPr>
        <w:spacing w:before="227" w:line="231" w:lineRule="auto"/>
        <w:ind w:left="69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（三）中医治疗。</w:t>
      </w:r>
    </w:p>
    <w:p>
      <w:pPr>
        <w:pStyle w:val="2"/>
        <w:spacing w:before="161" w:line="624" w:lineRule="exact"/>
        <w:ind w:left="66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position w:val="23"/>
          <w:sz w:val="28"/>
          <w:szCs w:val="28"/>
        </w:rPr>
        <w:t>水痘之核心病机为湿热疫邪侵袭肌腠，疫邪炽盛入血动</w:t>
      </w:r>
    </w:p>
    <w:p>
      <w:pPr>
        <w:pStyle w:val="2"/>
        <w:spacing w:before="1" w:line="222" w:lineRule="auto"/>
        <w:ind w:left="2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血易发重症，临床可分轻、重二型论治。</w:t>
      </w:r>
    </w:p>
    <w:p>
      <w:pPr>
        <w:pStyle w:val="2"/>
        <w:spacing w:before="251" w:line="222" w:lineRule="auto"/>
        <w:ind w:left="69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1.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轻型。</w:t>
      </w:r>
    </w:p>
    <w:p>
      <w:pPr>
        <w:pStyle w:val="2"/>
        <w:spacing w:before="249" w:line="372" w:lineRule="auto"/>
        <w:ind w:left="23" w:right="95" w:firstLine="66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临床表现：全身性皮疹，</w:t>
      </w:r>
      <w:r>
        <w:rPr>
          <w:rFonts w:hint="eastAsia" w:ascii="仿宋" w:hAnsi="仿宋" w:eastAsia="仿宋" w:cs="仿宋"/>
          <w:spacing w:val="-8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向心性分布，躯干为多，点粒稀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疏，疱疹形小，疹色红润，根盘红晕不显，疱浆清亮，此起彼</w:t>
      </w: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伏，瘙痒感；伴发热，多为低热，恶风或恶寒，头痛，鼻塞，</w:t>
      </w:r>
    </w:p>
    <w:p>
      <w:pPr>
        <w:pStyle w:val="2"/>
        <w:spacing w:line="222" w:lineRule="auto"/>
        <w:ind w:left="2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9"/>
          <w:sz w:val="28"/>
          <w:szCs w:val="28"/>
        </w:rPr>
        <w:t>流涕，喷嚏，咳嗽，纳差；舌质红，苔薄白或薄黄，脉浮数。</w:t>
      </w:r>
    </w:p>
    <w:p>
      <w:pPr>
        <w:pStyle w:val="2"/>
        <w:spacing w:before="252" w:line="222" w:lineRule="auto"/>
        <w:ind w:left="66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推荐方剂：银翘散合六一散。</w:t>
      </w:r>
    </w:p>
    <w:p>
      <w:pPr>
        <w:pStyle w:val="2"/>
        <w:spacing w:before="251" w:line="370" w:lineRule="auto"/>
        <w:ind w:left="46" w:firstLine="64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常用药物与参考剂量：金银花</w:t>
      </w:r>
      <w:r>
        <w:rPr>
          <w:rFonts w:hint="eastAsia"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30g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、连翘</w:t>
      </w:r>
      <w:r>
        <w:rPr>
          <w:rFonts w:hint="eastAsia"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30g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、牛蒡子</w:t>
      </w:r>
      <w:r>
        <w:rPr>
          <w:rFonts w:hint="eastAsia"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15g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淡竹叶</w:t>
      </w:r>
      <w:r>
        <w:rPr>
          <w:rFonts w:hint="eastAsia"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10g</w:t>
      </w:r>
      <w:r>
        <w:rPr>
          <w:rFonts w:hint="eastAsia"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、薄荷</w:t>
      </w:r>
      <w:r>
        <w:rPr>
          <w:rFonts w:hint="eastAsia"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6g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（后下）、蝉蜕</w:t>
      </w:r>
      <w:r>
        <w:rPr>
          <w:rFonts w:hint="eastAsia"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6g</w:t>
      </w:r>
      <w:r>
        <w:rPr>
          <w:rFonts w:hint="eastAsia"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、桔梗</w:t>
      </w:r>
      <w:r>
        <w:rPr>
          <w:rFonts w:hint="eastAsia"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6g</w:t>
      </w:r>
      <w:r>
        <w:rPr>
          <w:rFonts w:hint="eastAsia"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、车前子</w:t>
      </w:r>
      <w:r>
        <w:rPr>
          <w:rFonts w:hint="eastAsia"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9g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、</w:t>
      </w:r>
    </w:p>
    <w:p>
      <w:pPr>
        <w:pStyle w:val="2"/>
        <w:spacing w:before="1" w:line="219" w:lineRule="auto"/>
        <w:ind w:left="3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2"/>
          <w:sz w:val="28"/>
          <w:szCs w:val="28"/>
        </w:rPr>
        <w:t>滑石</w:t>
      </w:r>
      <w:r>
        <w:rPr>
          <w:rFonts w:hint="eastAsia" w:ascii="仿宋" w:hAnsi="仿宋" w:eastAsia="仿宋" w:cs="仿宋"/>
          <w:spacing w:val="-2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</w:rPr>
        <w:t>15g</w:t>
      </w:r>
      <w:r>
        <w:rPr>
          <w:rFonts w:hint="eastAsia" w:ascii="仿宋" w:hAnsi="仿宋" w:eastAsia="仿宋" w:cs="仿宋"/>
          <w:spacing w:val="2"/>
          <w:sz w:val="28"/>
          <w:szCs w:val="28"/>
        </w:rPr>
        <w:t>（包煎）、甘草</w:t>
      </w:r>
      <w:r>
        <w:rPr>
          <w:rFonts w:hint="eastAsia"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</w:rPr>
        <w:t>3g</w:t>
      </w:r>
      <w:r>
        <w:rPr>
          <w:rFonts w:hint="eastAsia" w:ascii="仿宋" w:hAnsi="仿宋" w:eastAsia="仿宋" w:cs="仿宋"/>
          <w:spacing w:val="2"/>
          <w:sz w:val="28"/>
          <w:szCs w:val="28"/>
        </w:rPr>
        <w:t>。</w:t>
      </w:r>
    </w:p>
    <w:p>
      <w:pPr>
        <w:pStyle w:val="2"/>
        <w:spacing w:before="260" w:line="576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6"/>
          <w:position w:val="19"/>
          <w:sz w:val="28"/>
          <w:szCs w:val="28"/>
        </w:rPr>
        <w:t>服法</w:t>
      </w:r>
      <w:r>
        <w:rPr>
          <w:rFonts w:hint="eastAsia" w:ascii="仿宋" w:hAnsi="仿宋" w:eastAsia="仿宋" w:cs="仿宋"/>
          <w:spacing w:val="-6"/>
          <w:position w:val="19"/>
          <w:sz w:val="28"/>
          <w:szCs w:val="28"/>
        </w:rPr>
        <w:t>:</w:t>
      </w:r>
      <w:r>
        <w:rPr>
          <w:rFonts w:hint="eastAsia" w:ascii="仿宋" w:hAnsi="仿宋" w:eastAsia="仿宋" w:cs="仿宋"/>
          <w:spacing w:val="-6"/>
          <w:position w:val="19"/>
          <w:sz w:val="28"/>
          <w:szCs w:val="28"/>
        </w:rPr>
        <w:t>每日</w:t>
      </w:r>
      <w:r>
        <w:rPr>
          <w:rFonts w:hint="eastAsia" w:ascii="仿宋" w:hAnsi="仿宋" w:eastAsia="仿宋" w:cs="仿宋"/>
          <w:spacing w:val="-36"/>
          <w:position w:val="1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6"/>
          <w:position w:val="19"/>
          <w:sz w:val="28"/>
          <w:szCs w:val="28"/>
        </w:rPr>
        <w:t xml:space="preserve">1 </w:t>
      </w:r>
      <w:r>
        <w:rPr>
          <w:rFonts w:hint="eastAsia" w:ascii="仿宋" w:hAnsi="仿宋" w:eastAsia="仿宋" w:cs="仿宋"/>
          <w:spacing w:val="-6"/>
          <w:position w:val="19"/>
          <w:sz w:val="28"/>
          <w:szCs w:val="28"/>
        </w:rPr>
        <w:t>剂，水煎服，每次</w:t>
      </w:r>
      <w:r>
        <w:rPr>
          <w:rFonts w:hint="eastAsia" w:ascii="仿宋" w:hAnsi="仿宋" w:eastAsia="仿宋" w:cs="仿宋"/>
          <w:spacing w:val="-36"/>
          <w:position w:val="1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6"/>
          <w:position w:val="19"/>
          <w:sz w:val="28"/>
          <w:szCs w:val="28"/>
        </w:rPr>
        <w:t>100m1~20</w:t>
      </w:r>
      <w:r>
        <w:rPr>
          <w:rFonts w:hint="eastAsia" w:ascii="仿宋" w:hAnsi="仿宋" w:eastAsia="仿宋" w:cs="仿宋"/>
          <w:spacing w:val="-7"/>
          <w:position w:val="19"/>
          <w:sz w:val="28"/>
          <w:szCs w:val="28"/>
        </w:rPr>
        <w:t>0m1</w:t>
      </w:r>
      <w:r>
        <w:rPr>
          <w:rFonts w:hint="eastAsia" w:ascii="仿宋" w:hAnsi="仿宋" w:eastAsia="仿宋" w:cs="仿宋"/>
          <w:spacing w:val="-7"/>
          <w:position w:val="19"/>
          <w:sz w:val="28"/>
          <w:szCs w:val="28"/>
        </w:rPr>
        <w:t>，每日</w:t>
      </w:r>
      <w:r>
        <w:rPr>
          <w:rFonts w:hint="eastAsia" w:ascii="仿宋" w:hAnsi="仿宋" w:eastAsia="仿宋" w:cs="仿宋"/>
          <w:spacing w:val="-66"/>
          <w:position w:val="1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7"/>
          <w:position w:val="19"/>
          <w:sz w:val="28"/>
          <w:szCs w:val="28"/>
        </w:rPr>
        <w:t>2~4</w:t>
      </w:r>
      <w:r>
        <w:rPr>
          <w:rFonts w:hint="eastAsia" w:ascii="仿宋" w:hAnsi="仿宋" w:eastAsia="仿宋" w:cs="仿宋"/>
          <w:spacing w:val="25"/>
          <w:position w:val="1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7"/>
          <w:position w:val="19"/>
          <w:sz w:val="28"/>
          <w:szCs w:val="28"/>
        </w:rPr>
        <w:t>次，</w:t>
      </w:r>
    </w:p>
    <w:p>
      <w:pPr>
        <w:pStyle w:val="2"/>
        <w:spacing w:line="418" w:lineRule="exact"/>
        <w:ind w:left="8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"/>
          <w:position w:val="3"/>
          <w:sz w:val="28"/>
          <w:szCs w:val="28"/>
        </w:rPr>
        <w:t>口服。</w:t>
      </w:r>
      <w:r>
        <w:rPr>
          <w:rFonts w:hint="eastAsia" w:ascii="仿宋" w:hAnsi="仿宋" w:eastAsia="仿宋" w:cs="仿宋"/>
          <w:spacing w:val="-54"/>
          <w:position w:val="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"/>
          <w:position w:val="3"/>
          <w:sz w:val="28"/>
          <w:szCs w:val="28"/>
        </w:rPr>
        <w:t>以下处方服法相同</w:t>
      </w:r>
      <w:r>
        <w:rPr>
          <w:rFonts w:hint="eastAsia" w:ascii="仿宋" w:hAnsi="仿宋" w:eastAsia="仿宋" w:cs="仿宋"/>
          <w:spacing w:val="1"/>
          <w:position w:val="3"/>
          <w:sz w:val="28"/>
          <w:szCs w:val="28"/>
        </w:rPr>
        <w:t>(</w:t>
      </w:r>
      <w:r>
        <w:rPr>
          <w:rFonts w:hint="eastAsia" w:ascii="仿宋" w:hAnsi="仿宋" w:eastAsia="仿宋" w:cs="仿宋"/>
          <w:spacing w:val="1"/>
          <w:position w:val="3"/>
          <w:sz w:val="28"/>
          <w:szCs w:val="28"/>
        </w:rPr>
        <w:t>如有特殊，遵医嘱</w:t>
      </w:r>
      <w:r>
        <w:rPr>
          <w:rFonts w:hint="eastAsia" w:ascii="仿宋" w:hAnsi="仿宋" w:eastAsia="仿宋" w:cs="仿宋"/>
          <w:spacing w:val="1"/>
          <w:position w:val="3"/>
          <w:sz w:val="28"/>
          <w:szCs w:val="28"/>
        </w:rPr>
        <w:t>)</w:t>
      </w:r>
      <w:r>
        <w:rPr>
          <w:rFonts w:hint="eastAsia" w:ascii="仿宋" w:hAnsi="仿宋" w:eastAsia="仿宋" w:cs="仿宋"/>
          <w:spacing w:val="1"/>
          <w:position w:val="3"/>
          <w:sz w:val="28"/>
          <w:szCs w:val="28"/>
        </w:rPr>
        <w:t>。</w:t>
      </w:r>
    </w:p>
    <w:p>
      <w:pPr>
        <w:pStyle w:val="2"/>
        <w:spacing w:before="253" w:line="227" w:lineRule="auto"/>
        <w:ind w:left="66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</w:rPr>
        <w:t>2.</w:t>
      </w:r>
      <w:r>
        <w:rPr>
          <w:rFonts w:hint="eastAsia" w:ascii="仿宋" w:hAnsi="仿宋" w:eastAsia="仿宋" w:cs="仿宋"/>
          <w:spacing w:val="3"/>
          <w:sz w:val="28"/>
          <w:szCs w:val="28"/>
        </w:rPr>
        <w:t>重型。</w:t>
      </w:r>
    </w:p>
    <w:p>
      <w:pPr>
        <w:spacing w:line="227" w:lineRule="auto"/>
        <w:rPr>
          <w:rFonts w:hint="eastAsia" w:ascii="仿宋" w:hAnsi="仿宋" w:eastAsia="仿宋" w:cs="仿宋"/>
          <w:sz w:val="28"/>
          <w:szCs w:val="28"/>
        </w:rPr>
        <w:sectPr>
          <w:footerReference r:id="rId12" w:type="default"/>
          <w:pgSz w:w="11906" w:h="16839"/>
          <w:pgMar w:top="1431" w:right="1263" w:bottom="1216" w:left="1785" w:header="0" w:footer="993" w:gutter="0"/>
          <w:cols w:space="720" w:num="1"/>
        </w:sectPr>
      </w:pPr>
    </w:p>
    <w:p>
      <w:pPr>
        <w:pStyle w:val="2"/>
        <w:spacing w:before="161" w:line="372" w:lineRule="auto"/>
        <w:ind w:left="25" w:right="97" w:firstLine="6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临床表现：全身性皮疹，分布范围较广，疹点密布</w:t>
      </w:r>
      <w:r>
        <w:rPr>
          <w:rFonts w:hint="eastAsia" w:ascii="仿宋" w:hAnsi="仿宋" w:eastAsia="仿宋" w:cs="仿宋"/>
          <w:spacing w:val="7"/>
          <w:sz w:val="28"/>
          <w:szCs w:val="28"/>
        </w:rPr>
        <w:t>，根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6"/>
          <w:sz w:val="28"/>
          <w:szCs w:val="28"/>
        </w:rPr>
        <w:t>盘红晕较著，疱疹形大，疹色红赤或紫暗，疱浆混浊，</w:t>
      </w:r>
      <w:r>
        <w:rPr>
          <w:rFonts w:hint="eastAsia" w:ascii="仿宋" w:hAnsi="仿宋" w:eastAsia="仿宋" w:cs="仿宋"/>
          <w:spacing w:val="-8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6"/>
          <w:sz w:val="28"/>
          <w:szCs w:val="28"/>
        </w:rPr>
        <w:t>出血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</w:rPr>
        <w:t>性皮疹，</w:t>
      </w:r>
      <w:r>
        <w:rPr>
          <w:rFonts w:hint="eastAsia"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</w:rPr>
        <w:t>口腔、睑结膜、阴部可见疱疹；壮热，烦躁，</w:t>
      </w:r>
      <w:r>
        <w:rPr>
          <w:rFonts w:hint="eastAsia" w:ascii="仿宋" w:hAnsi="仿宋" w:eastAsia="仿宋" w:cs="仿宋"/>
          <w:spacing w:val="-7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</w:rPr>
        <w:t>口渴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</w:rPr>
        <w:t>欲饮，面赤唇红，</w:t>
      </w:r>
      <w:r>
        <w:rPr>
          <w:rFonts w:hint="eastAsia"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</w:rPr>
        <w:t>目赤，</w:t>
      </w:r>
      <w:r>
        <w:rPr>
          <w:rFonts w:hint="eastAsia" w:ascii="仿宋" w:hAnsi="仿宋" w:eastAsia="仿宋" w:cs="仿宋"/>
          <w:spacing w:val="-7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</w:rPr>
        <w:t>口舌生疮，牙龈肿痛，纳差，大便</w:t>
      </w:r>
    </w:p>
    <w:p>
      <w:pPr>
        <w:pStyle w:val="2"/>
        <w:spacing w:line="222" w:lineRule="auto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干结，小便短赤；舌质红绛、苔黄糙而干或苔黄腻，脉滑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数。</w:t>
      </w:r>
    </w:p>
    <w:p>
      <w:pPr>
        <w:pStyle w:val="2"/>
        <w:spacing w:before="251" w:line="222" w:lineRule="auto"/>
        <w:ind w:left="667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pacing w:val="8"/>
          <w:sz w:val="28"/>
          <w:szCs w:val="28"/>
        </w:rPr>
        <w:t>推荐方剂：清瘟败毒饮加减</w:t>
      </w:r>
      <w:bookmarkEnd w:id="0"/>
      <w:r>
        <w:rPr>
          <w:rFonts w:hint="eastAsia" w:ascii="仿宋" w:hAnsi="仿宋" w:eastAsia="仿宋" w:cs="仿宋"/>
          <w:spacing w:val="8"/>
          <w:sz w:val="28"/>
          <w:szCs w:val="28"/>
        </w:rPr>
        <w:t>。</w:t>
      </w:r>
    </w:p>
    <w:p>
      <w:pPr>
        <w:pStyle w:val="2"/>
        <w:spacing w:before="249" w:line="372" w:lineRule="auto"/>
        <w:ind w:left="34" w:firstLine="65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</w:rPr>
        <w:t>常用药物与参考剂量：黄连</w:t>
      </w:r>
      <w:r>
        <w:rPr>
          <w:rFonts w:hint="eastAsia"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5g</w:t>
      </w:r>
      <w:r>
        <w:rPr>
          <w:rFonts w:hint="eastAsia"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、黄芩</w:t>
      </w:r>
      <w:r>
        <w:rPr>
          <w:rFonts w:hint="eastAsia"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9g</w:t>
      </w:r>
      <w:r>
        <w:rPr>
          <w:rFonts w:hint="eastAsia"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、地黄</w:t>
      </w:r>
      <w:r>
        <w:rPr>
          <w:rFonts w:hint="eastAsia"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1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2g</w:t>
      </w:r>
      <w:r>
        <w:rPr>
          <w:rFonts w:hint="eastAsia"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、连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翘</w:t>
      </w:r>
      <w:r>
        <w:rPr>
          <w:rFonts w:hint="eastAsia"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9g</w:t>
      </w:r>
      <w:r>
        <w:rPr>
          <w:rFonts w:hint="eastAsia"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、升麻</w:t>
      </w:r>
      <w:r>
        <w:rPr>
          <w:rFonts w:hint="eastAsia"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6g</w:t>
      </w:r>
      <w:r>
        <w:rPr>
          <w:rFonts w:hint="eastAsia"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、牡丹皮</w:t>
      </w:r>
      <w:r>
        <w:rPr>
          <w:rFonts w:hint="eastAsia"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6g</w:t>
      </w:r>
      <w:r>
        <w:rPr>
          <w:rFonts w:hint="eastAsia"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、赤芍</w:t>
      </w:r>
      <w:r>
        <w:rPr>
          <w:rFonts w:hint="eastAsia"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9g</w:t>
      </w:r>
      <w:r>
        <w:rPr>
          <w:rFonts w:hint="eastAsia"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、生石膏</w:t>
      </w:r>
      <w:r>
        <w:rPr>
          <w:rFonts w:hint="eastAsia"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30g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（先煎）、</w:t>
      </w:r>
    </w:p>
    <w:p>
      <w:pPr>
        <w:pStyle w:val="2"/>
        <w:spacing w:line="217" w:lineRule="auto"/>
        <w:ind w:left="2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2"/>
          <w:sz w:val="28"/>
          <w:szCs w:val="28"/>
        </w:rPr>
        <w:t>栀子</w:t>
      </w:r>
      <w:r>
        <w:rPr>
          <w:rFonts w:hint="eastAsia"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</w:rPr>
        <w:t>9g</w:t>
      </w:r>
      <w:r>
        <w:rPr>
          <w:rFonts w:hint="eastAsia"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</w:rPr>
        <w:t>、薏苡仁</w:t>
      </w:r>
      <w:r>
        <w:rPr>
          <w:rFonts w:hint="eastAsia"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</w:rPr>
        <w:t>20g</w:t>
      </w:r>
      <w:r>
        <w:rPr>
          <w:rFonts w:hint="eastAsia"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</w:rPr>
        <w:t>、碧玉散</w:t>
      </w:r>
      <w:r>
        <w:rPr>
          <w:rFonts w:hint="eastAsia" w:ascii="仿宋" w:hAnsi="仿宋" w:eastAsia="仿宋" w:cs="仿宋"/>
          <w:spacing w:val="-6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</w:rPr>
        <w:t>20g</w:t>
      </w:r>
      <w:r>
        <w:rPr>
          <w:rFonts w:hint="eastAsia" w:ascii="仿宋" w:hAnsi="仿宋" w:eastAsia="仿宋" w:cs="仿宋"/>
          <w:spacing w:val="2"/>
          <w:sz w:val="28"/>
          <w:szCs w:val="28"/>
        </w:rPr>
        <w:t>（包煎）。</w:t>
      </w:r>
    </w:p>
    <w:p>
      <w:pPr>
        <w:pStyle w:val="2"/>
        <w:spacing w:before="260" w:line="222" w:lineRule="auto"/>
        <w:ind w:left="66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推荐中成药：热毒宁注射液。</w:t>
      </w:r>
    </w:p>
    <w:p>
      <w:pPr>
        <w:spacing w:before="302" w:line="226" w:lineRule="auto"/>
        <w:ind w:left="67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十、预防</w:t>
      </w:r>
    </w:p>
    <w:p>
      <w:pPr>
        <w:spacing w:before="168" w:line="232" w:lineRule="auto"/>
        <w:ind w:left="69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（一）一般预防措施。</w:t>
      </w:r>
    </w:p>
    <w:p>
      <w:pPr>
        <w:pStyle w:val="2"/>
        <w:spacing w:before="233" w:line="372" w:lineRule="auto"/>
        <w:ind w:left="27" w:right="95" w:firstLine="65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患者应隔离至全部皮疹干燥结痂。做好患者所在房间通</w:t>
      </w:r>
      <w:r>
        <w:rPr>
          <w:rFonts w:hint="eastAsia"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9"/>
          <w:sz w:val="28"/>
          <w:szCs w:val="28"/>
        </w:rPr>
        <w:t>风，并按照《医疗机构消毒技术规范》做好房间物体</w:t>
      </w:r>
      <w:r>
        <w:rPr>
          <w:rFonts w:hint="eastAsia" w:ascii="仿宋" w:hAnsi="仿宋" w:eastAsia="仿宋" w:cs="仿宋"/>
          <w:spacing w:val="8"/>
          <w:sz w:val="28"/>
          <w:szCs w:val="28"/>
        </w:rPr>
        <w:t>表面的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9"/>
          <w:sz w:val="28"/>
          <w:szCs w:val="28"/>
        </w:rPr>
        <w:t>清洁和消毒。接触患者时佩戴医用防护口罩，并严格</w:t>
      </w:r>
      <w:r>
        <w:rPr>
          <w:rFonts w:hint="eastAsia" w:ascii="仿宋" w:hAnsi="仿宋" w:eastAsia="仿宋" w:cs="仿宋"/>
          <w:spacing w:val="8"/>
          <w:sz w:val="28"/>
          <w:szCs w:val="28"/>
        </w:rPr>
        <w:t>执行手</w:t>
      </w:r>
    </w:p>
    <w:p>
      <w:pPr>
        <w:pStyle w:val="2"/>
        <w:spacing w:before="2" w:line="231" w:lineRule="auto"/>
        <w:ind w:left="3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卫生。</w:t>
      </w:r>
    </w:p>
    <w:p>
      <w:pPr>
        <w:spacing w:before="233" w:line="230" w:lineRule="auto"/>
        <w:ind w:left="69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（二）暴露后预防。</w:t>
      </w:r>
    </w:p>
    <w:p>
      <w:pPr>
        <w:pStyle w:val="2"/>
        <w:spacing w:before="239" w:line="624" w:lineRule="exact"/>
        <w:ind w:left="66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22"/>
          <w:position w:val="23"/>
          <w:sz w:val="28"/>
          <w:szCs w:val="28"/>
        </w:rPr>
        <w:t>未患过水痘且未全程接种水痘疫苗者，存在暴露风险</w:t>
      </w:r>
    </w:p>
    <w:p>
      <w:pPr>
        <w:pStyle w:val="2"/>
        <w:spacing w:before="1" w:line="219" w:lineRule="auto"/>
        <w:ind w:left="5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时，可接种水痘疫苗。暴露后可在</w:t>
      </w:r>
      <w:r>
        <w:rPr>
          <w:rFonts w:hint="eastAsia"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6"/>
          <w:sz w:val="28"/>
          <w:szCs w:val="28"/>
        </w:rPr>
        <w:t>3</w:t>
      </w:r>
      <w:r>
        <w:rPr>
          <w:rFonts w:hint="eastAsia" w:ascii="仿宋" w:hAnsi="仿宋" w:eastAsia="仿宋" w:cs="仿宋"/>
          <w:spacing w:val="24"/>
          <w:w w:val="10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6"/>
          <w:sz w:val="28"/>
          <w:szCs w:val="28"/>
        </w:rPr>
        <w:t>天内紧急接种疫苗。</w:t>
      </w:r>
    </w:p>
    <w:p>
      <w:pPr>
        <w:pStyle w:val="2"/>
        <w:spacing w:before="254" w:line="372" w:lineRule="auto"/>
        <w:ind w:left="40" w:right="95" w:firstLine="63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22"/>
          <w:sz w:val="28"/>
          <w:szCs w:val="28"/>
        </w:rPr>
        <w:t>不能接种水痘疫苗但有重症高风险因素的人群发生暴</w:t>
      </w:r>
      <w:r>
        <w:rPr>
          <w:rFonts w:hint="eastAsia"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露后，建议给予</w:t>
      </w:r>
      <w:r>
        <w:rPr>
          <w:rFonts w:hint="eastAsia" w:ascii="仿宋" w:hAnsi="仿宋" w:eastAsia="仿宋" w:cs="仿宋"/>
          <w:spacing w:val="-6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VZV</w:t>
      </w:r>
      <w:r>
        <w:rPr>
          <w:rFonts w:hint="eastAsia" w:ascii="仿宋" w:hAnsi="仿宋" w:eastAsia="仿宋" w:cs="仿宋"/>
          <w:spacing w:val="4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免疫球蛋白或丙种球蛋白，或在暴露</w:t>
      </w:r>
    </w:p>
    <w:p>
      <w:pPr>
        <w:pStyle w:val="2"/>
        <w:spacing w:line="221" w:lineRule="auto"/>
        <w:ind w:left="5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10</w:t>
      </w:r>
      <w:r>
        <w:rPr>
          <w:rFonts w:hint="eastAsia" w:ascii="仿宋" w:hAnsi="仿宋" w:eastAsia="仿宋" w:cs="仿宋"/>
          <w:spacing w:val="2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5"/>
          <w:sz w:val="28"/>
          <w:szCs w:val="28"/>
        </w:rPr>
        <w:t>天内进行抗病毒治疗，推荐口服阿昔洛韦，持续</w:t>
      </w:r>
      <w:r>
        <w:rPr>
          <w:rFonts w:hint="eastAsia"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5"/>
          <w:sz w:val="28"/>
          <w:szCs w:val="28"/>
        </w:rPr>
        <w:t xml:space="preserve">1 </w:t>
      </w:r>
      <w:r>
        <w:rPr>
          <w:rFonts w:hint="eastAsia" w:ascii="仿宋" w:hAnsi="仿宋" w:eastAsia="仿宋" w:cs="仿宋"/>
          <w:spacing w:val="5"/>
          <w:sz w:val="28"/>
          <w:szCs w:val="28"/>
        </w:rPr>
        <w:t>周。</w:t>
      </w:r>
    </w:p>
    <w:sectPr>
      <w:footerReference r:id="rId13" w:type="default"/>
      <w:pgSz w:w="11906" w:h="16839"/>
      <w:pgMar w:top="1431" w:right="1704" w:bottom="1216" w:left="1785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4129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left="4122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left="4125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3" w:lineRule="auto"/>
      <w:ind w:left="4114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ind w:left="4128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left="4123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3" w:lineRule="auto"/>
      <w:ind w:left="4121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left="4122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left="4122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MyMmMyMGY1NGY1OTk5ODI4NmVmNmM1OWQ4OTI3Y2YifQ=="/>
  </w:docVars>
  <w:rsids>
    <w:rsidRoot w:val="00000000"/>
    <w:rsid w:val="115A1662"/>
    <w:rsid w:val="267B6C2B"/>
    <w:rsid w:val="2B8B431E"/>
    <w:rsid w:val="443B44D2"/>
    <w:rsid w:val="6565688C"/>
    <w:rsid w:val="741123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2023-12-28T11:54:00Z</dcterms:created>
  <dc:creator>Gong, Shi Yang</dc:creator>
  <cp:lastModifiedBy>文丹宁</cp:lastModifiedBy>
  <dcterms:modified xsi:type="dcterms:W3CDTF">2024-03-25T01:40:56Z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2024-03-24T18:09:21Z</vt:filetime>
  </property>
  <property fmtid="{D5CDD505-2E9C-101B-9397-08002B2CF9AE}" pid="4" name="KSOProductBuildVer">
    <vt:lpwstr>2052-12.1.0.16417</vt:lpwstr>
  </property>
  <property fmtid="{D5CDD505-2E9C-101B-9397-08002B2CF9AE}" pid="5" name="ICV">
    <vt:lpwstr>F84571E63983490E8AFA545A111B1F3C_12</vt:lpwstr>
  </property>
</Properties>
</file>